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648BBB62" w:rsidR="00D309CC" w:rsidRDefault="00D309CC" w:rsidP="00D46431">
      <w:pPr>
        <w:pStyle w:val="CH"/>
      </w:pPr>
      <w:bookmarkStart w:id="0" w:name="historyclause"/>
      <w:r w:rsidRPr="006073EA">
        <w:t>3GPP RAN</w:t>
      </w:r>
      <w:r w:rsidR="00CF20E3" w:rsidRPr="006073EA">
        <w:t xml:space="preserve"> </w:t>
      </w:r>
      <w:r w:rsidRPr="006073EA">
        <w:t>WG</w:t>
      </w:r>
      <w:r w:rsidR="006073EA">
        <w:t>4</w:t>
      </w:r>
      <w:r w:rsidRPr="006073EA">
        <w:t xml:space="preserve"> Meeting #</w:t>
      </w:r>
      <w:r w:rsidR="00E42812">
        <w:t>10</w:t>
      </w:r>
      <w:r w:rsidR="00F4785A">
        <w:t>6bis</w:t>
      </w:r>
      <w:r w:rsidR="00A14D3F">
        <w:t>-e</w:t>
      </w:r>
      <w:r>
        <w:tab/>
      </w:r>
      <w:r w:rsidR="00D46431">
        <w:tab/>
      </w:r>
      <w:r w:rsidR="00F4785A" w:rsidRPr="00F4785A">
        <w:rPr>
          <w:rFonts w:hint="eastAsia"/>
        </w:rPr>
        <w:t>R4-23</w:t>
      </w:r>
      <w:r w:rsidR="0062136B">
        <w:t>06546</w:t>
      </w:r>
    </w:p>
    <w:p w14:paraId="50DC9730" w14:textId="24CD6E86" w:rsidR="00D309CC" w:rsidRPr="00FD166F" w:rsidRDefault="00F4785A" w:rsidP="00D46431">
      <w:pPr>
        <w:pStyle w:val="CH"/>
        <w:tabs>
          <w:tab w:val="clear" w:pos="7920"/>
        </w:tabs>
        <w:rPr>
          <w:b w:val="0"/>
        </w:rPr>
      </w:pPr>
      <w:r>
        <w:t>Online</w:t>
      </w:r>
      <w:r w:rsidRPr="00EC4847">
        <w:t xml:space="preserve">, </w:t>
      </w:r>
      <w:r>
        <w:t>April</w:t>
      </w:r>
      <w:r w:rsidRPr="00A14D3F">
        <w:t xml:space="preserve"> </w:t>
      </w:r>
      <w:r>
        <w:t>17</w:t>
      </w:r>
      <w:r>
        <w:rPr>
          <w:vertAlign w:val="superscript"/>
        </w:rPr>
        <w:t>th</w:t>
      </w:r>
      <w:r w:rsidRPr="00A14D3F">
        <w:t xml:space="preserve"> – </w:t>
      </w:r>
      <w:r>
        <w:t>26</w:t>
      </w:r>
      <w:r>
        <w:rPr>
          <w:vertAlign w:val="superscript"/>
        </w:rPr>
        <w:t>th</w:t>
      </w:r>
      <w:r w:rsidRPr="00A14D3F">
        <w:t>, 202</w:t>
      </w:r>
      <w:r>
        <w:t>3</w:t>
      </w:r>
    </w:p>
    <w:p w14:paraId="39A0EE25" w14:textId="77777777" w:rsidR="00D309CC" w:rsidRDefault="00D309CC" w:rsidP="00D309CC">
      <w:pPr>
        <w:tabs>
          <w:tab w:val="left" w:pos="2160"/>
        </w:tabs>
        <w:rPr>
          <w:rFonts w:ascii="Arial" w:hAnsi="Arial" w:cs="Arial"/>
          <w:b/>
        </w:rPr>
      </w:pPr>
    </w:p>
    <w:p w14:paraId="0D2061A1" w14:textId="1058F73A" w:rsidR="00D309CC" w:rsidRDefault="00D309CC" w:rsidP="00D309CC">
      <w:pPr>
        <w:pStyle w:val="CH"/>
      </w:pPr>
      <w:r w:rsidRPr="0008103A">
        <w:t>Title:</w:t>
      </w:r>
      <w:r w:rsidRPr="0008103A">
        <w:tab/>
      </w:r>
      <w:r w:rsidR="000B2520" w:rsidRPr="000B2520">
        <w:t>WF on the notation for single SUL CA combinations</w:t>
      </w:r>
      <w:r w:rsidR="00B62EB2">
        <w:t xml:space="preserve"> </w:t>
      </w:r>
      <w:r w:rsidR="00AC0150">
        <w:t xml:space="preserve"> </w:t>
      </w:r>
    </w:p>
    <w:p w14:paraId="052B1E0C" w14:textId="4C6B8A22" w:rsidR="00104BC6" w:rsidRDefault="00586B14" w:rsidP="00D309CC">
      <w:pPr>
        <w:pStyle w:val="CH"/>
      </w:pPr>
      <w:r w:rsidRPr="0008103A">
        <w:t>Agenda item:</w:t>
      </w:r>
      <w:r>
        <w:tab/>
      </w:r>
      <w:r w:rsidR="000B2520">
        <w:t>4.14.2</w:t>
      </w:r>
    </w:p>
    <w:p w14:paraId="37041BCF" w14:textId="686BA4D3" w:rsidR="00F4785A" w:rsidRDefault="00F4785A" w:rsidP="00D309CC">
      <w:pPr>
        <w:pStyle w:val="CH"/>
      </w:pPr>
      <w:r>
        <w:t>WI/SI:</w:t>
      </w:r>
      <w:r>
        <w:tab/>
      </w:r>
      <w:r w:rsidR="000B2520" w:rsidRPr="000B2520">
        <w:rPr>
          <w:lang w:val="en-US"/>
        </w:rPr>
        <w:t>NR_2SUL_cell_combos_R18-Core</w:t>
      </w:r>
    </w:p>
    <w:p w14:paraId="3F423F7F" w14:textId="538D084C" w:rsidR="00F4785A" w:rsidRDefault="00F4785A" w:rsidP="00D309CC">
      <w:pPr>
        <w:pStyle w:val="CH"/>
      </w:pPr>
      <w:r>
        <w:t>Release:</w:t>
      </w:r>
      <w:r>
        <w:tab/>
      </w:r>
      <w:r w:rsidRPr="00261B7C">
        <w:t>Rel-</w:t>
      </w:r>
      <w:r>
        <w:t>18</w:t>
      </w:r>
    </w:p>
    <w:p w14:paraId="6C6D1281" w14:textId="13B801DC" w:rsidR="00104BC6" w:rsidRDefault="00586B14" w:rsidP="00D309CC">
      <w:pPr>
        <w:pStyle w:val="CH"/>
        <w:rPr>
          <w:b w:val="0"/>
        </w:rPr>
      </w:pPr>
      <w:r>
        <w:t>Source:</w:t>
      </w:r>
      <w:r>
        <w:tab/>
        <w:t>Apple</w:t>
      </w:r>
    </w:p>
    <w:p w14:paraId="2E4E044D" w14:textId="0B7D1439" w:rsidR="00D309CC" w:rsidRDefault="00D309CC" w:rsidP="00D309CC">
      <w:pPr>
        <w:pStyle w:val="CH"/>
      </w:pPr>
      <w:r>
        <w:t>Document for:</w:t>
      </w:r>
      <w:r>
        <w:tab/>
      </w:r>
      <w:r w:rsidR="00A46C3B">
        <w:t>Approval</w:t>
      </w:r>
    </w:p>
    <w:p w14:paraId="0207DB43" w14:textId="77777777" w:rsidR="00D46431" w:rsidRPr="0008103A" w:rsidRDefault="00D46431" w:rsidP="00D309CC">
      <w:pPr>
        <w:pStyle w:val="CH"/>
        <w:rPr>
          <w:b w:val="0"/>
        </w:rPr>
      </w:pPr>
    </w:p>
    <w:p w14:paraId="5AB2C4CE" w14:textId="68FA7C35" w:rsidR="00A75621" w:rsidRPr="00A75621" w:rsidRDefault="008E7986" w:rsidP="003444E2">
      <w:pPr>
        <w:pStyle w:val="Heading1"/>
        <w:spacing w:after="120"/>
        <w:ind w:left="1138" w:hanging="1138"/>
      </w:pPr>
      <w:r>
        <w:t>1</w:t>
      </w:r>
      <w:r>
        <w:tab/>
      </w:r>
      <w:r w:rsidR="00E40520">
        <w:t>Background</w:t>
      </w:r>
      <w:r>
        <w:t xml:space="preserve"> </w:t>
      </w:r>
    </w:p>
    <w:p w14:paraId="103A80D9" w14:textId="77777777" w:rsidR="004768DA" w:rsidRDefault="004768DA" w:rsidP="004768DA">
      <w:pPr>
        <w:spacing w:after="0"/>
        <w:jc w:val="both"/>
        <w:rPr>
          <w:rFonts w:ascii="Arial" w:hAnsi="Arial" w:cs="Arial"/>
        </w:rPr>
      </w:pPr>
    </w:p>
    <w:p w14:paraId="303CA8C3" w14:textId="1A00D118" w:rsidR="001F7DCD" w:rsidRDefault="00F363ED" w:rsidP="00E072F9">
      <w:pPr>
        <w:pStyle w:val="ListParagraph"/>
        <w:numPr>
          <w:ilvl w:val="0"/>
          <w:numId w:val="20"/>
        </w:numPr>
        <w:spacing w:after="120"/>
        <w:ind w:left="644"/>
        <w:jc w:val="both"/>
        <w:rPr>
          <w:rFonts w:ascii="Arial" w:hAnsi="Arial" w:cs="Arial"/>
        </w:rPr>
      </w:pPr>
      <w:r>
        <w:rPr>
          <w:rFonts w:ascii="Arial" w:hAnsi="Arial" w:cs="Arial"/>
        </w:rPr>
        <w:t>I</w:t>
      </w:r>
      <w:r w:rsidRPr="00F363ED">
        <w:rPr>
          <w:rFonts w:ascii="Arial" w:hAnsi="Arial" w:cs="Arial"/>
        </w:rPr>
        <w:t>n RAN #98-e meeting, a new basket work item on “NR CA band combinations with two SUL cells in Rel-18” was proposed [1]. Despite there was a concern on the notation for the initially proposed configurations with NR intra-band CA pairing with two SUL bands to form aggregation of two SUL cells, the work item was proceeded with approval, leaving the notation concern as an open issue to be resolved in the working group.</w:t>
      </w:r>
      <w:r w:rsidR="003A5433">
        <w:rPr>
          <w:rFonts w:ascii="Arial" w:hAnsi="Arial" w:cs="Arial"/>
        </w:rPr>
        <w:t xml:space="preserve"> </w:t>
      </w:r>
    </w:p>
    <w:p w14:paraId="38171835" w14:textId="77777777" w:rsidR="009811F7" w:rsidRPr="009811F7" w:rsidRDefault="009811F7" w:rsidP="00E072F9">
      <w:pPr>
        <w:pStyle w:val="ListParagraph"/>
        <w:spacing w:after="120"/>
        <w:ind w:left="644"/>
        <w:jc w:val="both"/>
        <w:rPr>
          <w:rFonts w:ascii="Arial" w:hAnsi="Arial" w:cs="Arial"/>
          <w:sz w:val="13"/>
          <w:szCs w:val="13"/>
        </w:rPr>
      </w:pPr>
    </w:p>
    <w:p w14:paraId="7CE4667A" w14:textId="77777777" w:rsidR="00F363ED" w:rsidRPr="00F363ED" w:rsidRDefault="00F363ED" w:rsidP="00E072F9">
      <w:pPr>
        <w:pStyle w:val="ListParagraph"/>
        <w:numPr>
          <w:ilvl w:val="0"/>
          <w:numId w:val="20"/>
        </w:numPr>
        <w:spacing w:after="120"/>
        <w:ind w:left="644"/>
        <w:jc w:val="both"/>
        <w:rPr>
          <w:rFonts w:ascii="Arial" w:hAnsi="Arial" w:cs="Arial"/>
        </w:rPr>
      </w:pPr>
      <w:r>
        <w:rPr>
          <w:rFonts w:ascii="Arial" w:hAnsi="Arial" w:cs="Arial"/>
        </w:rPr>
        <w:t xml:space="preserve">In last RAN4 meeting, </w:t>
      </w:r>
      <w:r w:rsidRPr="00F363ED">
        <w:rPr>
          <w:rFonts w:ascii="Arial" w:hAnsi="Arial" w:cs="Arial"/>
          <w:lang w:val="en-US"/>
        </w:rPr>
        <w:t>there were discussions and proposals on how the known notation issue may potentially be resolved</w:t>
      </w:r>
      <w:r>
        <w:rPr>
          <w:rFonts w:ascii="Arial" w:hAnsi="Arial" w:cs="Arial"/>
          <w:lang w:val="en-US"/>
        </w:rPr>
        <w:t xml:space="preserve"> and the agreement was captured in the approved “</w:t>
      </w:r>
      <w:r w:rsidRPr="00F363ED">
        <w:rPr>
          <w:rFonts w:ascii="Arial" w:hAnsi="Arial" w:cs="Arial"/>
          <w:lang w:val="en-US"/>
        </w:rPr>
        <w:t>WF on the notation for band combinations with two SUL</w:t>
      </w:r>
      <w:r>
        <w:rPr>
          <w:rFonts w:ascii="Arial" w:hAnsi="Arial" w:cs="Arial"/>
          <w:lang w:val="en-US"/>
        </w:rPr>
        <w:t>” [2] where the agreed notation changes are summarized in the table below.</w:t>
      </w:r>
    </w:p>
    <w:p w14:paraId="116C45BF" w14:textId="77777777" w:rsidR="00CA22D6" w:rsidRPr="00F363ED" w:rsidRDefault="00CA22D6" w:rsidP="00F363ED">
      <w:pPr>
        <w:pStyle w:val="ListParagraph"/>
        <w:spacing w:after="0"/>
        <w:rPr>
          <w:rFonts w:ascii="Arial" w:hAnsi="Arial" w:cs="Arial"/>
          <w:lang w:val="en-US"/>
        </w:rPr>
      </w:pPr>
    </w:p>
    <w:tbl>
      <w:tblPr>
        <w:tblW w:w="42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16"/>
        <w:gridCol w:w="3424"/>
        <w:gridCol w:w="2335"/>
      </w:tblGrid>
      <w:tr w:rsidR="00CA22D6" w:rsidRPr="009556D5" w14:paraId="68811148" w14:textId="77777777" w:rsidTr="00CA22D6">
        <w:trPr>
          <w:cantSplit/>
          <w:trHeight w:val="432"/>
          <w:jc w:val="center"/>
        </w:trPr>
        <w:tc>
          <w:tcPr>
            <w:tcW w:w="2516" w:type="dxa"/>
            <w:tcBorders>
              <w:top w:val="single" w:sz="4" w:space="0" w:color="auto"/>
              <w:left w:val="single" w:sz="4" w:space="0" w:color="auto"/>
              <w:bottom w:val="single" w:sz="4" w:space="0" w:color="auto"/>
              <w:right w:val="single" w:sz="4" w:space="0" w:color="auto"/>
            </w:tcBorders>
            <w:vAlign w:val="center"/>
            <w:hideMark/>
          </w:tcPr>
          <w:p w14:paraId="05C6AC58" w14:textId="6FD0ED7E" w:rsidR="00F363ED" w:rsidRDefault="00F363ED" w:rsidP="00F363ED">
            <w:pPr>
              <w:pStyle w:val="TAL"/>
              <w:widowControl w:val="0"/>
              <w:jc w:val="center"/>
              <w:rPr>
                <w:rFonts w:cs="Arial"/>
                <w:b/>
                <w:kern w:val="2"/>
                <w:sz w:val="16"/>
                <w:lang w:val="en-US" w:eastAsia="zh-CN"/>
              </w:rPr>
            </w:pPr>
            <w:r w:rsidRPr="009556D5">
              <w:rPr>
                <w:rFonts w:cs="Arial"/>
                <w:b/>
                <w:kern w:val="2"/>
                <w:sz w:val="16"/>
                <w:lang w:val="en-US" w:eastAsia="zh-CN"/>
              </w:rPr>
              <w:t>NR CA</w:t>
            </w:r>
            <w:r>
              <w:rPr>
                <w:rFonts w:cs="Arial"/>
                <w:b/>
                <w:kern w:val="2"/>
                <w:sz w:val="16"/>
                <w:lang w:val="en-US" w:eastAsia="zh-CN"/>
              </w:rPr>
              <w:t xml:space="preserve"> </w:t>
            </w:r>
            <w:r w:rsidR="00CA22D6">
              <w:rPr>
                <w:rFonts w:cs="Arial"/>
                <w:b/>
                <w:kern w:val="2"/>
                <w:sz w:val="16"/>
                <w:lang w:val="en-US" w:eastAsia="zh-CN"/>
              </w:rPr>
              <w:t>c</w:t>
            </w:r>
            <w:r w:rsidRPr="009556D5">
              <w:rPr>
                <w:rFonts w:cs="Arial"/>
                <w:b/>
                <w:kern w:val="2"/>
                <w:sz w:val="16"/>
                <w:lang w:val="en-US" w:eastAsia="zh-CN"/>
              </w:rPr>
              <w:t>onfiguration</w:t>
            </w:r>
          </w:p>
          <w:p w14:paraId="31CE6BBC" w14:textId="77777777" w:rsidR="00F363ED" w:rsidRPr="009556D5" w:rsidRDefault="00F363ED" w:rsidP="00F363ED">
            <w:pPr>
              <w:pStyle w:val="TAL"/>
              <w:widowControl w:val="0"/>
              <w:jc w:val="center"/>
              <w:rPr>
                <w:rFonts w:cs="Arial"/>
                <w:b/>
                <w:kern w:val="2"/>
                <w:sz w:val="16"/>
                <w:lang w:val="en-US" w:eastAsia="zh-CN"/>
              </w:rPr>
            </w:pPr>
            <w:r>
              <w:rPr>
                <w:rFonts w:cs="Arial" w:hint="eastAsia"/>
                <w:b/>
                <w:kern w:val="2"/>
                <w:sz w:val="16"/>
                <w:lang w:val="en-US" w:eastAsia="zh-CN"/>
              </w:rPr>
              <w:t>(Agreed new notation)</w:t>
            </w:r>
          </w:p>
        </w:tc>
        <w:tc>
          <w:tcPr>
            <w:tcW w:w="3424" w:type="dxa"/>
            <w:tcBorders>
              <w:top w:val="single" w:sz="4" w:space="0" w:color="auto"/>
              <w:left w:val="single" w:sz="4" w:space="0" w:color="auto"/>
              <w:bottom w:val="single" w:sz="4" w:space="0" w:color="auto"/>
              <w:right w:val="single" w:sz="4" w:space="0" w:color="auto"/>
            </w:tcBorders>
            <w:vAlign w:val="center"/>
          </w:tcPr>
          <w:p w14:paraId="5707D4E0" w14:textId="77777777" w:rsidR="00F363ED" w:rsidRPr="009556D5" w:rsidRDefault="00F363ED" w:rsidP="00F363ED">
            <w:pPr>
              <w:pStyle w:val="TAL"/>
              <w:widowControl w:val="0"/>
              <w:jc w:val="center"/>
              <w:rPr>
                <w:rFonts w:cs="Arial"/>
                <w:b/>
                <w:kern w:val="2"/>
                <w:sz w:val="16"/>
                <w:lang w:val="en-US" w:eastAsia="zh-CN"/>
              </w:rPr>
            </w:pPr>
            <w:r>
              <w:rPr>
                <w:rFonts w:cs="Arial" w:hint="eastAsia"/>
                <w:b/>
                <w:kern w:val="2"/>
                <w:sz w:val="16"/>
                <w:lang w:val="en-US" w:eastAsia="zh-CN"/>
              </w:rPr>
              <w:t>Corresponding old notation in [1]</w:t>
            </w:r>
          </w:p>
        </w:tc>
        <w:tc>
          <w:tcPr>
            <w:tcW w:w="2335" w:type="dxa"/>
            <w:tcBorders>
              <w:top w:val="single" w:sz="4" w:space="0" w:color="auto"/>
              <w:left w:val="single" w:sz="4" w:space="0" w:color="auto"/>
              <w:bottom w:val="single" w:sz="4" w:space="0" w:color="auto"/>
              <w:right w:val="single" w:sz="4" w:space="0" w:color="auto"/>
            </w:tcBorders>
            <w:vAlign w:val="center"/>
            <w:hideMark/>
          </w:tcPr>
          <w:p w14:paraId="3FEEBC80" w14:textId="44C240EF" w:rsidR="00CA22D6" w:rsidRDefault="00F363ED" w:rsidP="00CA22D6">
            <w:pPr>
              <w:pStyle w:val="TAL"/>
              <w:widowControl w:val="0"/>
              <w:jc w:val="center"/>
              <w:rPr>
                <w:rFonts w:cs="Arial"/>
                <w:b/>
                <w:kern w:val="2"/>
                <w:sz w:val="16"/>
                <w:lang w:val="en-US" w:eastAsia="zh-CN"/>
              </w:rPr>
            </w:pPr>
            <w:r w:rsidRPr="009556D5">
              <w:rPr>
                <w:rFonts w:cs="Arial"/>
                <w:b/>
                <w:kern w:val="2"/>
                <w:sz w:val="16"/>
                <w:lang w:val="en-US" w:eastAsia="zh-CN"/>
              </w:rPr>
              <w:t>Uplink CA</w:t>
            </w:r>
            <w:r w:rsidR="00CA22D6">
              <w:rPr>
                <w:rFonts w:cs="Arial"/>
                <w:b/>
                <w:kern w:val="2"/>
                <w:sz w:val="16"/>
                <w:lang w:val="en-US" w:eastAsia="zh-CN"/>
              </w:rPr>
              <w:t xml:space="preserve"> </w:t>
            </w:r>
            <w:r w:rsidRPr="009556D5">
              <w:rPr>
                <w:rFonts w:cs="Arial"/>
                <w:b/>
                <w:kern w:val="2"/>
                <w:sz w:val="16"/>
                <w:lang w:val="en-US" w:eastAsia="zh-CN"/>
              </w:rPr>
              <w:t>configuration</w:t>
            </w:r>
          </w:p>
          <w:p w14:paraId="299F8A15" w14:textId="33CFA4B6" w:rsidR="00F363ED" w:rsidRPr="009556D5" w:rsidRDefault="00F363ED" w:rsidP="00CA22D6">
            <w:pPr>
              <w:pStyle w:val="TAL"/>
              <w:widowControl w:val="0"/>
              <w:jc w:val="center"/>
              <w:rPr>
                <w:rFonts w:cs="Arial"/>
                <w:b/>
                <w:kern w:val="2"/>
                <w:sz w:val="16"/>
                <w:lang w:val="en-US" w:eastAsia="zh-CN"/>
              </w:rPr>
            </w:pPr>
            <w:r w:rsidRPr="009202D0">
              <w:rPr>
                <w:rFonts w:cs="Arial"/>
                <w:b/>
                <w:kern w:val="2"/>
                <w:sz w:val="16"/>
                <w:lang w:val="en-US" w:eastAsia="zh-CN"/>
              </w:rPr>
              <w:t>or SUL configuration</w:t>
            </w:r>
          </w:p>
        </w:tc>
      </w:tr>
      <w:tr w:rsidR="00CA22D6" w:rsidRPr="008A68EE" w14:paraId="64A7CC99" w14:textId="77777777" w:rsidTr="00CA22D6">
        <w:trPr>
          <w:cantSplit/>
          <w:trHeight w:val="432"/>
          <w:jc w:val="center"/>
        </w:trPr>
        <w:tc>
          <w:tcPr>
            <w:tcW w:w="2516" w:type="dxa"/>
            <w:tcBorders>
              <w:top w:val="single" w:sz="4" w:space="0" w:color="auto"/>
              <w:left w:val="single" w:sz="4" w:space="0" w:color="auto"/>
              <w:bottom w:val="single" w:sz="4" w:space="0" w:color="auto"/>
              <w:right w:val="single" w:sz="4" w:space="0" w:color="auto"/>
            </w:tcBorders>
            <w:vAlign w:val="center"/>
          </w:tcPr>
          <w:p w14:paraId="3A80E633" w14:textId="77777777" w:rsidR="00F363ED" w:rsidRPr="008A68EE" w:rsidRDefault="00F363ED" w:rsidP="00F363ED">
            <w:pPr>
              <w:pStyle w:val="TAL"/>
              <w:widowControl w:val="0"/>
              <w:jc w:val="center"/>
              <w:rPr>
                <w:rFonts w:cs="Arial"/>
                <w:kern w:val="2"/>
                <w:sz w:val="16"/>
                <w:lang w:val="en-US" w:eastAsia="zh-CN"/>
              </w:rPr>
            </w:pPr>
            <w:r w:rsidRPr="00D674DE">
              <w:rPr>
                <w:rFonts w:cs="Arial"/>
                <w:kern w:val="2"/>
                <w:sz w:val="16"/>
                <w:lang w:val="en-US" w:eastAsia="zh-CN"/>
              </w:rPr>
              <w:t>CA_n41A-n95A_n79A-n98A</w:t>
            </w:r>
          </w:p>
        </w:tc>
        <w:tc>
          <w:tcPr>
            <w:tcW w:w="3424" w:type="dxa"/>
            <w:tcBorders>
              <w:top w:val="single" w:sz="4" w:space="0" w:color="auto"/>
              <w:left w:val="single" w:sz="4" w:space="0" w:color="auto"/>
              <w:bottom w:val="single" w:sz="4" w:space="0" w:color="auto"/>
              <w:right w:val="single" w:sz="4" w:space="0" w:color="auto"/>
            </w:tcBorders>
            <w:vAlign w:val="center"/>
          </w:tcPr>
          <w:p w14:paraId="7E0C13B5" w14:textId="77777777" w:rsidR="00F363ED" w:rsidRPr="008A68EE" w:rsidRDefault="00F363ED" w:rsidP="00F363ED">
            <w:pPr>
              <w:pStyle w:val="TAL"/>
              <w:widowControl w:val="0"/>
              <w:jc w:val="center"/>
              <w:rPr>
                <w:rFonts w:cs="Arial"/>
                <w:kern w:val="2"/>
                <w:sz w:val="16"/>
                <w:lang w:val="en-US" w:eastAsia="zh-CN"/>
              </w:rPr>
            </w:pPr>
            <w:r w:rsidRPr="008A68EE">
              <w:rPr>
                <w:rFonts w:cs="Arial"/>
                <w:kern w:val="2"/>
                <w:sz w:val="16"/>
                <w:lang w:val="en-US" w:eastAsia="zh-CN"/>
              </w:rPr>
              <w:t>CA_SUL_n41A-n95A_SUL_n79A-n98A</w:t>
            </w:r>
          </w:p>
        </w:tc>
        <w:tc>
          <w:tcPr>
            <w:tcW w:w="2335" w:type="dxa"/>
            <w:tcBorders>
              <w:top w:val="single" w:sz="4" w:space="0" w:color="auto"/>
              <w:left w:val="single" w:sz="4" w:space="0" w:color="auto"/>
              <w:bottom w:val="single" w:sz="4" w:space="0" w:color="auto"/>
              <w:right w:val="single" w:sz="4" w:space="0" w:color="auto"/>
            </w:tcBorders>
            <w:vAlign w:val="center"/>
          </w:tcPr>
          <w:p w14:paraId="305CF726" w14:textId="77777777" w:rsidR="00F363ED" w:rsidRPr="008A68EE" w:rsidRDefault="00F363ED" w:rsidP="00F363ED">
            <w:pPr>
              <w:pStyle w:val="TAL"/>
              <w:widowControl w:val="0"/>
              <w:jc w:val="center"/>
              <w:rPr>
                <w:rFonts w:cs="Arial"/>
                <w:kern w:val="2"/>
                <w:sz w:val="16"/>
                <w:lang w:val="en-US" w:eastAsia="zh-CN"/>
              </w:rPr>
            </w:pPr>
            <w:r w:rsidRPr="008A68EE">
              <w:rPr>
                <w:rFonts w:cs="Arial"/>
                <w:kern w:val="2"/>
                <w:sz w:val="16"/>
                <w:lang w:val="en-US" w:eastAsia="zh-CN"/>
              </w:rPr>
              <w:t>SUL_n41A-n95A</w:t>
            </w:r>
          </w:p>
          <w:p w14:paraId="798231F6" w14:textId="77777777" w:rsidR="00F363ED" w:rsidRPr="008A68EE" w:rsidRDefault="00F363ED" w:rsidP="00F363ED">
            <w:pPr>
              <w:pStyle w:val="TAL"/>
              <w:widowControl w:val="0"/>
              <w:jc w:val="center"/>
              <w:rPr>
                <w:rFonts w:cs="Arial"/>
                <w:kern w:val="2"/>
                <w:sz w:val="16"/>
                <w:lang w:val="en-US" w:eastAsia="zh-CN"/>
              </w:rPr>
            </w:pPr>
            <w:r w:rsidRPr="008A68EE">
              <w:rPr>
                <w:rFonts w:cs="Arial"/>
                <w:kern w:val="2"/>
                <w:sz w:val="16"/>
                <w:lang w:val="en-US" w:eastAsia="zh-CN"/>
              </w:rPr>
              <w:t>SUL_n79A-n98A</w:t>
            </w:r>
          </w:p>
          <w:p w14:paraId="7576ABC0" w14:textId="04E10491" w:rsidR="00F363ED" w:rsidRPr="008A68EE" w:rsidRDefault="00F363ED" w:rsidP="00F363ED">
            <w:pPr>
              <w:pStyle w:val="TAL"/>
              <w:widowControl w:val="0"/>
              <w:jc w:val="center"/>
              <w:rPr>
                <w:rFonts w:cs="Arial"/>
                <w:kern w:val="2"/>
                <w:sz w:val="16"/>
                <w:lang w:val="en-US" w:eastAsia="zh-CN"/>
              </w:rPr>
            </w:pPr>
            <w:r w:rsidRPr="008A68EE">
              <w:rPr>
                <w:rFonts w:cs="Arial"/>
                <w:kern w:val="2"/>
                <w:sz w:val="16"/>
                <w:lang w:val="en-US" w:eastAsia="zh-CN"/>
              </w:rPr>
              <w:t>CA_n41A-n79A</w:t>
            </w:r>
          </w:p>
        </w:tc>
      </w:tr>
      <w:tr w:rsidR="00CA22D6" w:rsidRPr="008A68EE" w14:paraId="24A31998" w14:textId="77777777" w:rsidTr="00CA22D6">
        <w:trPr>
          <w:cantSplit/>
          <w:trHeight w:val="432"/>
          <w:jc w:val="center"/>
        </w:trPr>
        <w:tc>
          <w:tcPr>
            <w:tcW w:w="2516" w:type="dxa"/>
            <w:tcBorders>
              <w:top w:val="single" w:sz="4" w:space="0" w:color="auto"/>
              <w:left w:val="single" w:sz="4" w:space="0" w:color="auto"/>
              <w:bottom w:val="single" w:sz="4" w:space="0" w:color="auto"/>
              <w:right w:val="single" w:sz="4" w:space="0" w:color="auto"/>
            </w:tcBorders>
            <w:vAlign w:val="center"/>
          </w:tcPr>
          <w:p w14:paraId="1461007F" w14:textId="77777777" w:rsidR="00F363ED" w:rsidRPr="008A68EE" w:rsidRDefault="00F363ED" w:rsidP="00F363ED">
            <w:pPr>
              <w:pStyle w:val="TAL"/>
              <w:widowControl w:val="0"/>
              <w:jc w:val="center"/>
              <w:rPr>
                <w:rFonts w:cs="Arial"/>
                <w:kern w:val="2"/>
                <w:sz w:val="16"/>
                <w:lang w:val="en-US" w:eastAsia="zh-CN"/>
              </w:rPr>
            </w:pPr>
            <w:r w:rsidRPr="008A68EE">
              <w:rPr>
                <w:rFonts w:cs="Arial"/>
                <w:kern w:val="2"/>
                <w:sz w:val="16"/>
                <w:lang w:val="en-US" w:eastAsia="zh-CN"/>
              </w:rPr>
              <w:t>CA_ n41A-n98A_n79A-n95A</w:t>
            </w:r>
          </w:p>
        </w:tc>
        <w:tc>
          <w:tcPr>
            <w:tcW w:w="3424" w:type="dxa"/>
            <w:tcBorders>
              <w:top w:val="single" w:sz="4" w:space="0" w:color="auto"/>
              <w:left w:val="single" w:sz="4" w:space="0" w:color="auto"/>
              <w:bottom w:val="single" w:sz="4" w:space="0" w:color="auto"/>
              <w:right w:val="single" w:sz="4" w:space="0" w:color="auto"/>
            </w:tcBorders>
            <w:vAlign w:val="center"/>
          </w:tcPr>
          <w:p w14:paraId="685CC5BA" w14:textId="77777777" w:rsidR="00F363ED" w:rsidRPr="008A68EE" w:rsidRDefault="00F363ED" w:rsidP="00F363ED">
            <w:pPr>
              <w:pStyle w:val="TAL"/>
              <w:widowControl w:val="0"/>
              <w:jc w:val="center"/>
              <w:rPr>
                <w:rFonts w:cs="Arial"/>
                <w:kern w:val="2"/>
                <w:sz w:val="16"/>
                <w:lang w:val="en-US" w:eastAsia="zh-CN"/>
              </w:rPr>
            </w:pPr>
            <w:r w:rsidRPr="008A68EE">
              <w:rPr>
                <w:rFonts w:cs="Arial"/>
                <w:kern w:val="2"/>
                <w:sz w:val="16"/>
                <w:lang w:val="en-US" w:eastAsia="zh-CN"/>
              </w:rPr>
              <w:t>CA_SUL_n41A-n98A_SUL_n79A-n95A</w:t>
            </w:r>
          </w:p>
        </w:tc>
        <w:tc>
          <w:tcPr>
            <w:tcW w:w="2335" w:type="dxa"/>
            <w:tcBorders>
              <w:top w:val="single" w:sz="4" w:space="0" w:color="auto"/>
              <w:left w:val="single" w:sz="4" w:space="0" w:color="auto"/>
              <w:bottom w:val="single" w:sz="4" w:space="0" w:color="auto"/>
              <w:right w:val="single" w:sz="4" w:space="0" w:color="auto"/>
            </w:tcBorders>
            <w:vAlign w:val="center"/>
          </w:tcPr>
          <w:p w14:paraId="4A1A563F" w14:textId="230193F2" w:rsidR="00F363ED" w:rsidRPr="008A68EE" w:rsidRDefault="00F363ED" w:rsidP="00F363ED">
            <w:pPr>
              <w:pStyle w:val="TAL"/>
              <w:widowControl w:val="0"/>
              <w:jc w:val="center"/>
              <w:rPr>
                <w:rFonts w:cs="Arial"/>
                <w:kern w:val="2"/>
                <w:sz w:val="16"/>
                <w:lang w:val="en-US" w:eastAsia="zh-CN"/>
              </w:rPr>
            </w:pPr>
            <w:r w:rsidRPr="008A68EE">
              <w:rPr>
                <w:rFonts w:cs="Arial"/>
                <w:kern w:val="2"/>
                <w:sz w:val="16"/>
                <w:lang w:val="en-US" w:eastAsia="zh-CN"/>
              </w:rPr>
              <w:t>SUL_n41A-n98A</w:t>
            </w:r>
          </w:p>
          <w:p w14:paraId="6F6B9B61" w14:textId="77777777" w:rsidR="00F363ED" w:rsidRPr="008A68EE" w:rsidRDefault="00F363ED" w:rsidP="00F363ED">
            <w:pPr>
              <w:pStyle w:val="TAL"/>
              <w:widowControl w:val="0"/>
              <w:jc w:val="center"/>
              <w:rPr>
                <w:rFonts w:cs="Arial"/>
                <w:kern w:val="2"/>
                <w:sz w:val="16"/>
                <w:lang w:val="en-US" w:eastAsia="zh-CN"/>
              </w:rPr>
            </w:pPr>
            <w:r w:rsidRPr="008A68EE">
              <w:rPr>
                <w:rFonts w:cs="Arial"/>
                <w:kern w:val="2"/>
                <w:sz w:val="16"/>
                <w:lang w:val="en-US" w:eastAsia="zh-CN"/>
              </w:rPr>
              <w:t>SUL_n79A-n95A</w:t>
            </w:r>
          </w:p>
          <w:p w14:paraId="1C7737C4" w14:textId="4778E97F" w:rsidR="00F363ED" w:rsidRPr="008A68EE" w:rsidRDefault="00F363ED" w:rsidP="00F363ED">
            <w:pPr>
              <w:pStyle w:val="TAL"/>
              <w:widowControl w:val="0"/>
              <w:jc w:val="center"/>
              <w:rPr>
                <w:rFonts w:cs="Arial"/>
                <w:kern w:val="2"/>
                <w:sz w:val="16"/>
                <w:lang w:val="en-US" w:eastAsia="zh-CN"/>
              </w:rPr>
            </w:pPr>
            <w:r w:rsidRPr="008A68EE">
              <w:rPr>
                <w:rFonts w:cs="Arial"/>
                <w:kern w:val="2"/>
                <w:sz w:val="16"/>
                <w:lang w:val="en-US" w:eastAsia="zh-CN"/>
              </w:rPr>
              <w:t>CA_n41A-n79A</w:t>
            </w:r>
          </w:p>
        </w:tc>
      </w:tr>
      <w:tr w:rsidR="00CA22D6" w:rsidRPr="008A68EE" w14:paraId="5CD23962" w14:textId="77777777" w:rsidTr="00CA22D6">
        <w:trPr>
          <w:cantSplit/>
          <w:trHeight w:val="432"/>
          <w:jc w:val="center"/>
        </w:trPr>
        <w:tc>
          <w:tcPr>
            <w:tcW w:w="2516" w:type="dxa"/>
            <w:tcBorders>
              <w:top w:val="single" w:sz="4" w:space="0" w:color="auto"/>
              <w:left w:val="single" w:sz="4" w:space="0" w:color="auto"/>
              <w:bottom w:val="single" w:sz="4" w:space="0" w:color="auto"/>
              <w:right w:val="single" w:sz="4" w:space="0" w:color="auto"/>
            </w:tcBorders>
            <w:vAlign w:val="center"/>
          </w:tcPr>
          <w:p w14:paraId="2019A952" w14:textId="77777777" w:rsidR="00F363ED" w:rsidRPr="008A68EE" w:rsidRDefault="00F363ED" w:rsidP="00F363ED">
            <w:pPr>
              <w:pStyle w:val="TAL"/>
              <w:widowControl w:val="0"/>
              <w:jc w:val="center"/>
              <w:rPr>
                <w:rFonts w:cs="Arial"/>
                <w:kern w:val="2"/>
                <w:sz w:val="16"/>
                <w:lang w:val="en-US" w:eastAsia="zh-CN"/>
              </w:rPr>
            </w:pPr>
            <w:r w:rsidRPr="008A68EE">
              <w:rPr>
                <w:rFonts w:cs="Arial"/>
                <w:kern w:val="2"/>
                <w:sz w:val="16"/>
                <w:lang w:val="en-US" w:eastAsia="zh-CN"/>
              </w:rPr>
              <w:t>CA_n41A-n83A_n79A-n98A</w:t>
            </w:r>
          </w:p>
        </w:tc>
        <w:tc>
          <w:tcPr>
            <w:tcW w:w="3424" w:type="dxa"/>
            <w:tcBorders>
              <w:top w:val="single" w:sz="4" w:space="0" w:color="auto"/>
              <w:left w:val="single" w:sz="4" w:space="0" w:color="auto"/>
              <w:bottom w:val="single" w:sz="4" w:space="0" w:color="auto"/>
              <w:right w:val="single" w:sz="4" w:space="0" w:color="auto"/>
            </w:tcBorders>
            <w:vAlign w:val="center"/>
          </w:tcPr>
          <w:p w14:paraId="1381851C" w14:textId="77777777" w:rsidR="00F363ED" w:rsidRPr="008A68EE" w:rsidRDefault="00F363ED" w:rsidP="00F363ED">
            <w:pPr>
              <w:pStyle w:val="TAL"/>
              <w:widowControl w:val="0"/>
              <w:jc w:val="center"/>
              <w:rPr>
                <w:rFonts w:cs="Arial"/>
                <w:kern w:val="2"/>
                <w:sz w:val="16"/>
                <w:lang w:val="en-US" w:eastAsia="zh-CN"/>
              </w:rPr>
            </w:pPr>
            <w:r w:rsidRPr="008A68EE">
              <w:rPr>
                <w:rFonts w:cs="Arial"/>
                <w:kern w:val="2"/>
                <w:sz w:val="16"/>
                <w:lang w:val="en-US" w:eastAsia="zh-CN"/>
              </w:rPr>
              <w:t>CA_SUL_n41A-n83A_SUL_n79A-n98A</w:t>
            </w:r>
          </w:p>
        </w:tc>
        <w:tc>
          <w:tcPr>
            <w:tcW w:w="2335" w:type="dxa"/>
            <w:tcBorders>
              <w:top w:val="single" w:sz="4" w:space="0" w:color="auto"/>
              <w:left w:val="single" w:sz="4" w:space="0" w:color="auto"/>
              <w:bottom w:val="single" w:sz="4" w:space="0" w:color="auto"/>
              <w:right w:val="single" w:sz="4" w:space="0" w:color="auto"/>
            </w:tcBorders>
            <w:vAlign w:val="center"/>
          </w:tcPr>
          <w:p w14:paraId="6ADC403C" w14:textId="0E955D32" w:rsidR="00F363ED" w:rsidRPr="008A68EE" w:rsidRDefault="00F363ED" w:rsidP="00F363ED">
            <w:pPr>
              <w:pStyle w:val="TAL"/>
              <w:widowControl w:val="0"/>
              <w:jc w:val="center"/>
              <w:rPr>
                <w:rFonts w:cs="Arial"/>
                <w:kern w:val="2"/>
                <w:sz w:val="16"/>
                <w:lang w:val="en-US" w:eastAsia="zh-CN"/>
              </w:rPr>
            </w:pPr>
            <w:r w:rsidRPr="008A68EE">
              <w:rPr>
                <w:rFonts w:cs="Arial"/>
                <w:kern w:val="2"/>
                <w:sz w:val="16"/>
                <w:lang w:val="en-US" w:eastAsia="zh-CN"/>
              </w:rPr>
              <w:t>SUL_n41A-n83A</w:t>
            </w:r>
          </w:p>
          <w:p w14:paraId="1E993F6D" w14:textId="77777777" w:rsidR="00F363ED" w:rsidRPr="008A68EE" w:rsidRDefault="00F363ED" w:rsidP="00F363ED">
            <w:pPr>
              <w:pStyle w:val="TAL"/>
              <w:widowControl w:val="0"/>
              <w:jc w:val="center"/>
              <w:rPr>
                <w:rFonts w:cs="Arial"/>
                <w:kern w:val="2"/>
                <w:sz w:val="16"/>
                <w:lang w:val="en-US" w:eastAsia="zh-CN"/>
              </w:rPr>
            </w:pPr>
            <w:r w:rsidRPr="008A68EE">
              <w:rPr>
                <w:rFonts w:cs="Arial"/>
                <w:kern w:val="2"/>
                <w:sz w:val="16"/>
                <w:lang w:val="en-US" w:eastAsia="zh-CN"/>
              </w:rPr>
              <w:t>SUL_n79A-n98A</w:t>
            </w:r>
          </w:p>
          <w:p w14:paraId="702BD689" w14:textId="04A2772B" w:rsidR="00F363ED" w:rsidRPr="008A68EE" w:rsidRDefault="00F363ED" w:rsidP="00F363ED">
            <w:pPr>
              <w:pStyle w:val="TAL"/>
              <w:widowControl w:val="0"/>
              <w:jc w:val="center"/>
              <w:rPr>
                <w:rFonts w:cs="Arial"/>
                <w:kern w:val="2"/>
                <w:sz w:val="16"/>
                <w:lang w:val="en-US" w:eastAsia="zh-CN"/>
              </w:rPr>
            </w:pPr>
            <w:r w:rsidRPr="008A68EE">
              <w:rPr>
                <w:rFonts w:cs="Arial"/>
                <w:kern w:val="2"/>
                <w:sz w:val="16"/>
                <w:lang w:val="en-US" w:eastAsia="zh-CN"/>
              </w:rPr>
              <w:t>CA_n41A-n79A</w:t>
            </w:r>
          </w:p>
        </w:tc>
      </w:tr>
      <w:tr w:rsidR="00CA22D6" w:rsidRPr="008A68EE" w14:paraId="711306E8" w14:textId="77777777" w:rsidTr="00CA22D6">
        <w:trPr>
          <w:cantSplit/>
          <w:trHeight w:val="432"/>
          <w:jc w:val="center"/>
        </w:trPr>
        <w:tc>
          <w:tcPr>
            <w:tcW w:w="2516" w:type="dxa"/>
            <w:tcBorders>
              <w:top w:val="single" w:sz="4" w:space="0" w:color="auto"/>
              <w:left w:val="single" w:sz="4" w:space="0" w:color="auto"/>
              <w:bottom w:val="single" w:sz="4" w:space="0" w:color="auto"/>
              <w:right w:val="single" w:sz="4" w:space="0" w:color="auto"/>
            </w:tcBorders>
            <w:vAlign w:val="center"/>
          </w:tcPr>
          <w:p w14:paraId="07F048EF" w14:textId="77777777" w:rsidR="00F363ED" w:rsidRPr="008A68EE" w:rsidRDefault="00F363ED" w:rsidP="00F363ED">
            <w:pPr>
              <w:pStyle w:val="TAL"/>
              <w:widowControl w:val="0"/>
              <w:jc w:val="center"/>
              <w:rPr>
                <w:rFonts w:cs="Arial"/>
                <w:kern w:val="2"/>
                <w:sz w:val="16"/>
                <w:lang w:val="en-US" w:eastAsia="zh-CN"/>
              </w:rPr>
            </w:pPr>
            <w:r w:rsidRPr="008A68EE">
              <w:rPr>
                <w:rFonts w:cs="Arial"/>
                <w:kern w:val="2"/>
                <w:sz w:val="16"/>
                <w:lang w:val="en-US" w:eastAsia="zh-CN"/>
              </w:rPr>
              <w:t>CA_n41A-n83A_n79A-n9</w:t>
            </w:r>
            <w:r>
              <w:rPr>
                <w:rFonts w:cs="Arial"/>
                <w:kern w:val="2"/>
                <w:sz w:val="16"/>
                <w:lang w:val="en-US" w:eastAsia="zh-CN"/>
              </w:rPr>
              <w:t>5</w:t>
            </w:r>
            <w:r w:rsidRPr="008A68EE">
              <w:rPr>
                <w:rFonts w:cs="Arial"/>
                <w:kern w:val="2"/>
                <w:sz w:val="16"/>
                <w:lang w:val="en-US" w:eastAsia="zh-CN"/>
              </w:rPr>
              <w:t>A</w:t>
            </w:r>
          </w:p>
        </w:tc>
        <w:tc>
          <w:tcPr>
            <w:tcW w:w="3424" w:type="dxa"/>
            <w:tcBorders>
              <w:top w:val="single" w:sz="4" w:space="0" w:color="auto"/>
              <w:left w:val="single" w:sz="4" w:space="0" w:color="auto"/>
              <w:bottom w:val="single" w:sz="4" w:space="0" w:color="auto"/>
              <w:right w:val="single" w:sz="4" w:space="0" w:color="auto"/>
            </w:tcBorders>
            <w:vAlign w:val="center"/>
          </w:tcPr>
          <w:p w14:paraId="282AB49E" w14:textId="77777777" w:rsidR="00F363ED" w:rsidRPr="008A68EE" w:rsidRDefault="00F363ED" w:rsidP="00F363ED">
            <w:pPr>
              <w:pStyle w:val="TAL"/>
              <w:widowControl w:val="0"/>
              <w:jc w:val="center"/>
              <w:rPr>
                <w:rFonts w:cs="Arial"/>
                <w:kern w:val="2"/>
                <w:sz w:val="16"/>
                <w:lang w:val="en-US" w:eastAsia="zh-CN"/>
              </w:rPr>
            </w:pPr>
            <w:r w:rsidRPr="008A68EE">
              <w:rPr>
                <w:rFonts w:cs="Arial"/>
                <w:kern w:val="2"/>
                <w:sz w:val="16"/>
                <w:lang w:val="en-US" w:eastAsia="zh-CN"/>
              </w:rPr>
              <w:t>CA_SUL_n41A-n83A_SUL_n79A-n9</w:t>
            </w:r>
            <w:r>
              <w:rPr>
                <w:rFonts w:cs="Arial"/>
                <w:kern w:val="2"/>
                <w:sz w:val="16"/>
                <w:lang w:val="en-US" w:eastAsia="zh-CN"/>
              </w:rPr>
              <w:t>5</w:t>
            </w:r>
            <w:r w:rsidRPr="008A68EE">
              <w:rPr>
                <w:rFonts w:cs="Arial"/>
                <w:kern w:val="2"/>
                <w:sz w:val="16"/>
                <w:lang w:val="en-US" w:eastAsia="zh-CN"/>
              </w:rPr>
              <w:t>A</w:t>
            </w:r>
          </w:p>
        </w:tc>
        <w:tc>
          <w:tcPr>
            <w:tcW w:w="2335" w:type="dxa"/>
            <w:tcBorders>
              <w:top w:val="single" w:sz="4" w:space="0" w:color="auto"/>
              <w:left w:val="single" w:sz="4" w:space="0" w:color="auto"/>
              <w:bottom w:val="single" w:sz="4" w:space="0" w:color="auto"/>
              <w:right w:val="single" w:sz="4" w:space="0" w:color="auto"/>
            </w:tcBorders>
            <w:vAlign w:val="center"/>
          </w:tcPr>
          <w:p w14:paraId="095FE94B" w14:textId="1324F612" w:rsidR="00F363ED" w:rsidRPr="008A68EE" w:rsidRDefault="00F363ED" w:rsidP="00F363ED">
            <w:pPr>
              <w:pStyle w:val="TAL"/>
              <w:widowControl w:val="0"/>
              <w:jc w:val="center"/>
              <w:rPr>
                <w:rFonts w:cs="Arial"/>
                <w:kern w:val="2"/>
                <w:sz w:val="16"/>
                <w:lang w:val="en-US" w:eastAsia="zh-CN"/>
              </w:rPr>
            </w:pPr>
            <w:r w:rsidRPr="008A68EE">
              <w:rPr>
                <w:rFonts w:cs="Arial"/>
                <w:kern w:val="2"/>
                <w:sz w:val="16"/>
                <w:lang w:val="en-US" w:eastAsia="zh-CN"/>
              </w:rPr>
              <w:t>SUL_n41A-n83A</w:t>
            </w:r>
          </w:p>
          <w:p w14:paraId="3F859832" w14:textId="77777777" w:rsidR="00F363ED" w:rsidRPr="008A68EE" w:rsidRDefault="00F363ED" w:rsidP="00F363ED">
            <w:pPr>
              <w:pStyle w:val="TAL"/>
              <w:widowControl w:val="0"/>
              <w:jc w:val="center"/>
              <w:rPr>
                <w:rFonts w:cs="Arial"/>
                <w:kern w:val="2"/>
                <w:sz w:val="16"/>
                <w:lang w:val="en-US" w:eastAsia="zh-CN"/>
              </w:rPr>
            </w:pPr>
            <w:r w:rsidRPr="008A68EE">
              <w:rPr>
                <w:rFonts w:cs="Arial"/>
                <w:kern w:val="2"/>
                <w:sz w:val="16"/>
                <w:lang w:val="en-US" w:eastAsia="zh-CN"/>
              </w:rPr>
              <w:t>SUL_n79A-n9</w:t>
            </w:r>
            <w:r>
              <w:rPr>
                <w:rFonts w:cs="Arial" w:hint="eastAsia"/>
                <w:kern w:val="2"/>
                <w:sz w:val="16"/>
                <w:lang w:val="en-US" w:eastAsia="zh-CN"/>
              </w:rPr>
              <w:t>5</w:t>
            </w:r>
            <w:r w:rsidRPr="008A68EE">
              <w:rPr>
                <w:rFonts w:cs="Arial"/>
                <w:kern w:val="2"/>
                <w:sz w:val="16"/>
                <w:lang w:val="en-US" w:eastAsia="zh-CN"/>
              </w:rPr>
              <w:t>A</w:t>
            </w:r>
          </w:p>
          <w:p w14:paraId="5E5B5685" w14:textId="67C271C7" w:rsidR="00F363ED" w:rsidRPr="008A68EE" w:rsidRDefault="00F363ED" w:rsidP="00F363ED">
            <w:pPr>
              <w:pStyle w:val="TAL"/>
              <w:widowControl w:val="0"/>
              <w:jc w:val="center"/>
              <w:rPr>
                <w:rFonts w:cs="Arial"/>
                <w:kern w:val="2"/>
                <w:sz w:val="16"/>
                <w:lang w:val="en-US" w:eastAsia="zh-CN"/>
              </w:rPr>
            </w:pPr>
            <w:r w:rsidRPr="008A68EE">
              <w:rPr>
                <w:rFonts w:cs="Arial"/>
                <w:kern w:val="2"/>
                <w:sz w:val="16"/>
                <w:lang w:val="en-US" w:eastAsia="zh-CN"/>
              </w:rPr>
              <w:t>CA_n41A-n79A</w:t>
            </w:r>
          </w:p>
        </w:tc>
      </w:tr>
      <w:tr w:rsidR="00CA22D6" w:rsidRPr="00CE1C90" w14:paraId="40CFA87E" w14:textId="77777777" w:rsidTr="00CA22D6">
        <w:trPr>
          <w:cantSplit/>
          <w:trHeight w:val="432"/>
          <w:jc w:val="center"/>
        </w:trPr>
        <w:tc>
          <w:tcPr>
            <w:tcW w:w="2516" w:type="dxa"/>
            <w:tcBorders>
              <w:top w:val="single" w:sz="4" w:space="0" w:color="auto"/>
              <w:left w:val="single" w:sz="4" w:space="0" w:color="auto"/>
              <w:bottom w:val="single" w:sz="4" w:space="0" w:color="auto"/>
              <w:right w:val="single" w:sz="4" w:space="0" w:color="auto"/>
            </w:tcBorders>
            <w:vAlign w:val="center"/>
          </w:tcPr>
          <w:p w14:paraId="01FCD3EB" w14:textId="77777777" w:rsidR="00F363ED" w:rsidRPr="004315A0" w:rsidRDefault="00F363ED" w:rsidP="00F363ED">
            <w:pPr>
              <w:pStyle w:val="TAL"/>
              <w:widowControl w:val="0"/>
              <w:jc w:val="center"/>
              <w:rPr>
                <w:rFonts w:cs="Arial"/>
                <w:kern w:val="2"/>
                <w:sz w:val="16"/>
                <w:lang w:val="en-US" w:eastAsia="zh-CN"/>
              </w:rPr>
            </w:pPr>
            <w:r w:rsidRPr="004315A0">
              <w:rPr>
                <w:rFonts w:cs="Arial"/>
                <w:kern w:val="2"/>
                <w:sz w:val="16"/>
                <w:lang w:val="en-US" w:eastAsia="zh-CN"/>
              </w:rPr>
              <w:t>CA_n78C_n81A-n84A</w:t>
            </w:r>
          </w:p>
        </w:tc>
        <w:tc>
          <w:tcPr>
            <w:tcW w:w="3424" w:type="dxa"/>
            <w:tcBorders>
              <w:top w:val="single" w:sz="4" w:space="0" w:color="auto"/>
              <w:left w:val="single" w:sz="4" w:space="0" w:color="auto"/>
              <w:bottom w:val="single" w:sz="4" w:space="0" w:color="auto"/>
              <w:right w:val="single" w:sz="4" w:space="0" w:color="auto"/>
            </w:tcBorders>
            <w:vAlign w:val="center"/>
          </w:tcPr>
          <w:p w14:paraId="5B5A858F" w14:textId="77777777" w:rsidR="00F363ED" w:rsidRPr="005B68C5" w:rsidRDefault="00F363ED" w:rsidP="00F363ED">
            <w:pPr>
              <w:pStyle w:val="TAL"/>
              <w:widowControl w:val="0"/>
              <w:jc w:val="center"/>
              <w:rPr>
                <w:rFonts w:cs="Arial"/>
                <w:kern w:val="2"/>
                <w:sz w:val="16"/>
                <w:lang w:val="en-US" w:eastAsia="zh-CN"/>
              </w:rPr>
            </w:pPr>
            <w:r w:rsidRPr="005B68C5">
              <w:rPr>
                <w:rFonts w:cs="Arial"/>
                <w:kern w:val="2"/>
                <w:sz w:val="16"/>
                <w:lang w:val="en-US" w:eastAsia="zh-CN"/>
              </w:rPr>
              <w:t>CA_SUL_n78A-n81A_SUL_n78A-n84A</w:t>
            </w:r>
          </w:p>
        </w:tc>
        <w:tc>
          <w:tcPr>
            <w:tcW w:w="2335" w:type="dxa"/>
            <w:tcBorders>
              <w:top w:val="single" w:sz="4" w:space="0" w:color="auto"/>
              <w:left w:val="single" w:sz="4" w:space="0" w:color="auto"/>
              <w:bottom w:val="single" w:sz="4" w:space="0" w:color="auto"/>
              <w:right w:val="single" w:sz="4" w:space="0" w:color="auto"/>
            </w:tcBorders>
            <w:vAlign w:val="center"/>
          </w:tcPr>
          <w:p w14:paraId="3AC298B7" w14:textId="0C00DF24" w:rsidR="00F363ED" w:rsidRPr="00CE1C90" w:rsidRDefault="00F363ED" w:rsidP="00F363ED">
            <w:pPr>
              <w:pStyle w:val="TAL"/>
              <w:widowControl w:val="0"/>
              <w:jc w:val="center"/>
              <w:rPr>
                <w:rFonts w:cs="Arial"/>
                <w:kern w:val="2"/>
                <w:sz w:val="16"/>
                <w:lang w:val="en-US" w:eastAsia="zh-CN"/>
              </w:rPr>
            </w:pPr>
            <w:r w:rsidRPr="00CE1C90">
              <w:rPr>
                <w:rFonts w:cs="Arial"/>
                <w:bCs/>
                <w:kern w:val="2"/>
                <w:sz w:val="16"/>
                <w:lang w:val="en-US" w:eastAsia="zh-CN"/>
              </w:rPr>
              <w:t>SUL_n78A-n81A</w:t>
            </w:r>
          </w:p>
          <w:p w14:paraId="56698630" w14:textId="77777777" w:rsidR="00F363ED" w:rsidRPr="00CE1C90" w:rsidRDefault="00F363ED" w:rsidP="00F363ED">
            <w:pPr>
              <w:pStyle w:val="TAL"/>
              <w:widowControl w:val="0"/>
              <w:jc w:val="center"/>
              <w:rPr>
                <w:rFonts w:cs="Arial"/>
                <w:kern w:val="2"/>
                <w:sz w:val="16"/>
                <w:lang w:val="en-US" w:eastAsia="zh-CN"/>
              </w:rPr>
            </w:pPr>
            <w:r w:rsidRPr="00CE1C90">
              <w:rPr>
                <w:rFonts w:cs="Arial"/>
                <w:bCs/>
                <w:kern w:val="2"/>
                <w:sz w:val="16"/>
                <w:lang w:val="en-US" w:eastAsia="zh-CN"/>
              </w:rPr>
              <w:t>SUL_n78A-n84A</w:t>
            </w:r>
          </w:p>
          <w:p w14:paraId="24FAB3C7" w14:textId="2993D23C" w:rsidR="00F363ED" w:rsidRPr="00CE1C90" w:rsidRDefault="00F363ED" w:rsidP="00F363ED">
            <w:pPr>
              <w:pStyle w:val="TAL"/>
              <w:widowControl w:val="0"/>
              <w:jc w:val="center"/>
              <w:rPr>
                <w:rFonts w:cs="Arial"/>
                <w:kern w:val="2"/>
                <w:sz w:val="16"/>
                <w:lang w:val="en-US" w:eastAsia="zh-CN"/>
              </w:rPr>
            </w:pPr>
            <w:r w:rsidRPr="00CE1C90">
              <w:rPr>
                <w:rFonts w:cs="Arial"/>
                <w:bCs/>
                <w:kern w:val="2"/>
                <w:sz w:val="16"/>
                <w:lang w:val="en-US" w:eastAsia="zh-CN"/>
              </w:rPr>
              <w:t>CA_n78C</w:t>
            </w:r>
          </w:p>
        </w:tc>
      </w:tr>
      <w:tr w:rsidR="00CA22D6" w:rsidRPr="00CE1C90" w14:paraId="2A30497C" w14:textId="77777777" w:rsidTr="00CA22D6">
        <w:trPr>
          <w:cantSplit/>
          <w:trHeight w:val="432"/>
          <w:jc w:val="center"/>
        </w:trPr>
        <w:tc>
          <w:tcPr>
            <w:tcW w:w="2516" w:type="dxa"/>
            <w:tcBorders>
              <w:top w:val="single" w:sz="4" w:space="0" w:color="auto"/>
              <w:left w:val="single" w:sz="4" w:space="0" w:color="auto"/>
              <w:bottom w:val="single" w:sz="4" w:space="0" w:color="auto"/>
              <w:right w:val="single" w:sz="4" w:space="0" w:color="auto"/>
            </w:tcBorders>
            <w:vAlign w:val="center"/>
          </w:tcPr>
          <w:p w14:paraId="797FC362" w14:textId="77777777" w:rsidR="00F363ED" w:rsidRPr="004315A0" w:rsidRDefault="00F363ED" w:rsidP="00F363ED">
            <w:pPr>
              <w:pStyle w:val="TAL"/>
              <w:widowControl w:val="0"/>
              <w:jc w:val="center"/>
              <w:rPr>
                <w:rFonts w:cs="Arial"/>
                <w:kern w:val="2"/>
                <w:sz w:val="16"/>
                <w:lang w:eastAsia="zh-CN"/>
              </w:rPr>
            </w:pPr>
            <w:r>
              <w:rPr>
                <w:rFonts w:cs="Arial"/>
                <w:kern w:val="2"/>
                <w:sz w:val="16"/>
                <w:lang w:eastAsia="zh-CN"/>
              </w:rPr>
              <w:t>CA_n78C_n8</w:t>
            </w:r>
            <w:r>
              <w:rPr>
                <w:rFonts w:cs="Arial" w:hint="eastAsia"/>
                <w:kern w:val="2"/>
                <w:sz w:val="16"/>
                <w:lang w:eastAsia="zh-CN"/>
              </w:rPr>
              <w:t>0</w:t>
            </w:r>
            <w:r w:rsidRPr="004315A0">
              <w:rPr>
                <w:rFonts w:cs="Arial"/>
                <w:kern w:val="2"/>
                <w:sz w:val="16"/>
                <w:lang w:eastAsia="zh-CN"/>
              </w:rPr>
              <w:t>A-n84A</w:t>
            </w:r>
          </w:p>
        </w:tc>
        <w:tc>
          <w:tcPr>
            <w:tcW w:w="3424" w:type="dxa"/>
            <w:tcBorders>
              <w:top w:val="single" w:sz="4" w:space="0" w:color="auto"/>
              <w:left w:val="single" w:sz="4" w:space="0" w:color="auto"/>
              <w:bottom w:val="single" w:sz="4" w:space="0" w:color="auto"/>
              <w:right w:val="single" w:sz="4" w:space="0" w:color="auto"/>
            </w:tcBorders>
            <w:vAlign w:val="center"/>
          </w:tcPr>
          <w:p w14:paraId="35779019" w14:textId="77777777" w:rsidR="00F363ED" w:rsidRPr="005B68C5" w:rsidRDefault="00F363ED" w:rsidP="00F363ED">
            <w:pPr>
              <w:pStyle w:val="TAL"/>
              <w:widowControl w:val="0"/>
              <w:jc w:val="center"/>
              <w:rPr>
                <w:rFonts w:cs="Arial"/>
                <w:kern w:val="2"/>
                <w:sz w:val="16"/>
                <w:lang w:eastAsia="zh-CN"/>
              </w:rPr>
            </w:pPr>
            <w:r w:rsidRPr="005B68C5">
              <w:rPr>
                <w:rFonts w:cs="Arial"/>
                <w:kern w:val="2"/>
                <w:sz w:val="16"/>
                <w:lang w:eastAsia="zh-CN"/>
              </w:rPr>
              <w:t>CA_SUL_n78A-n80A_SUL_n78A-n84A</w:t>
            </w:r>
          </w:p>
        </w:tc>
        <w:tc>
          <w:tcPr>
            <w:tcW w:w="2335" w:type="dxa"/>
            <w:tcBorders>
              <w:top w:val="single" w:sz="4" w:space="0" w:color="auto"/>
              <w:left w:val="single" w:sz="4" w:space="0" w:color="auto"/>
              <w:bottom w:val="single" w:sz="4" w:space="0" w:color="auto"/>
              <w:right w:val="single" w:sz="4" w:space="0" w:color="auto"/>
            </w:tcBorders>
            <w:vAlign w:val="center"/>
          </w:tcPr>
          <w:p w14:paraId="46DFCE8C" w14:textId="187D3050" w:rsidR="00F363ED" w:rsidRPr="00CE1C90" w:rsidRDefault="00F363ED" w:rsidP="00F363ED">
            <w:pPr>
              <w:pStyle w:val="TAL"/>
              <w:widowControl w:val="0"/>
              <w:jc w:val="center"/>
              <w:rPr>
                <w:rFonts w:cs="Arial"/>
                <w:kern w:val="2"/>
                <w:sz w:val="16"/>
                <w:lang w:val="en-US" w:eastAsia="zh-CN"/>
              </w:rPr>
            </w:pPr>
            <w:r w:rsidRPr="00CE1C90">
              <w:rPr>
                <w:rFonts w:cs="Arial"/>
                <w:bCs/>
                <w:kern w:val="2"/>
                <w:sz w:val="16"/>
                <w:lang w:val="en-US" w:eastAsia="zh-CN"/>
              </w:rPr>
              <w:t>SUL_n78A-n80A</w:t>
            </w:r>
          </w:p>
          <w:p w14:paraId="1303A4EF" w14:textId="77777777" w:rsidR="00F363ED" w:rsidRPr="00CE1C90" w:rsidRDefault="00F363ED" w:rsidP="00F363ED">
            <w:pPr>
              <w:pStyle w:val="TAL"/>
              <w:widowControl w:val="0"/>
              <w:jc w:val="center"/>
              <w:rPr>
                <w:rFonts w:cs="Arial"/>
                <w:kern w:val="2"/>
                <w:sz w:val="16"/>
                <w:lang w:val="en-US" w:eastAsia="zh-CN"/>
              </w:rPr>
            </w:pPr>
            <w:r w:rsidRPr="00CE1C90">
              <w:rPr>
                <w:rFonts w:cs="Arial"/>
                <w:bCs/>
                <w:kern w:val="2"/>
                <w:sz w:val="16"/>
                <w:lang w:val="en-US" w:eastAsia="zh-CN"/>
              </w:rPr>
              <w:t>SUL_n78A-n84A</w:t>
            </w:r>
          </w:p>
          <w:p w14:paraId="281AE0D6" w14:textId="26F513B3" w:rsidR="00F363ED" w:rsidRPr="00CE1C90" w:rsidRDefault="00F363ED" w:rsidP="00F363ED">
            <w:pPr>
              <w:pStyle w:val="TAL"/>
              <w:widowControl w:val="0"/>
              <w:jc w:val="center"/>
              <w:rPr>
                <w:rFonts w:cs="Arial"/>
                <w:kern w:val="2"/>
                <w:sz w:val="16"/>
                <w:lang w:val="en-US" w:eastAsia="zh-CN"/>
              </w:rPr>
            </w:pPr>
            <w:r w:rsidRPr="00CE1C90">
              <w:rPr>
                <w:rFonts w:cs="Arial"/>
                <w:bCs/>
                <w:kern w:val="2"/>
                <w:sz w:val="16"/>
                <w:lang w:val="en-US" w:eastAsia="zh-CN"/>
              </w:rPr>
              <w:t>CA_n78C</w:t>
            </w:r>
          </w:p>
        </w:tc>
      </w:tr>
    </w:tbl>
    <w:p w14:paraId="7B2D60A5" w14:textId="44E5632B" w:rsidR="009D43D9" w:rsidRPr="00CA22D6" w:rsidRDefault="00F363ED" w:rsidP="00CA22D6">
      <w:pPr>
        <w:spacing w:after="0"/>
        <w:jc w:val="both"/>
        <w:rPr>
          <w:rFonts w:ascii="Arial" w:hAnsi="Arial" w:cs="Arial"/>
        </w:rPr>
      </w:pPr>
      <w:r w:rsidRPr="00F363ED">
        <w:rPr>
          <w:rFonts w:ascii="Arial" w:hAnsi="Arial" w:cs="Arial"/>
          <w:lang w:val="en-US"/>
        </w:rPr>
        <w:t xml:space="preserve"> </w:t>
      </w:r>
      <w:r w:rsidR="00A73528" w:rsidRPr="00F363ED">
        <w:rPr>
          <w:rFonts w:ascii="Arial" w:hAnsi="Arial" w:cs="Arial"/>
        </w:rPr>
        <w:t xml:space="preserve"> </w:t>
      </w:r>
    </w:p>
    <w:p w14:paraId="6FACB4AF" w14:textId="3CF11B03" w:rsidR="009D43D9" w:rsidRDefault="00CA22D6" w:rsidP="00820A15">
      <w:pPr>
        <w:pStyle w:val="ListParagraph"/>
        <w:numPr>
          <w:ilvl w:val="0"/>
          <w:numId w:val="20"/>
        </w:numPr>
        <w:spacing w:after="120"/>
        <w:ind w:left="648"/>
        <w:jc w:val="both"/>
        <w:rPr>
          <w:rFonts w:ascii="Arial" w:hAnsi="Arial" w:cs="Arial"/>
        </w:rPr>
      </w:pPr>
      <w:r>
        <w:rPr>
          <w:rFonts w:ascii="Arial" w:hAnsi="Arial" w:cs="Arial"/>
        </w:rPr>
        <w:t>The motivations behind the above notation changes are:</w:t>
      </w:r>
    </w:p>
    <w:p w14:paraId="3570C5E1" w14:textId="77777777" w:rsidR="00820A15" w:rsidRDefault="00820A15" w:rsidP="00820A15">
      <w:pPr>
        <w:pStyle w:val="ListParagraph"/>
        <w:spacing w:after="120"/>
        <w:ind w:left="648"/>
        <w:jc w:val="both"/>
        <w:rPr>
          <w:rFonts w:ascii="Arial" w:hAnsi="Arial" w:cs="Arial"/>
        </w:rPr>
      </w:pPr>
    </w:p>
    <w:p w14:paraId="3FC8AE99" w14:textId="13A2D091" w:rsidR="00066B6D" w:rsidRDefault="00066B6D" w:rsidP="00066B6D">
      <w:pPr>
        <w:pStyle w:val="ListParagraph"/>
        <w:numPr>
          <w:ilvl w:val="1"/>
          <w:numId w:val="20"/>
        </w:numPr>
        <w:spacing w:after="120"/>
        <w:ind w:left="1008" w:hanging="288"/>
        <w:jc w:val="both"/>
        <w:rPr>
          <w:rFonts w:ascii="Arial" w:hAnsi="Arial" w:cs="Arial"/>
        </w:rPr>
      </w:pPr>
      <w:r>
        <w:rPr>
          <w:rFonts w:ascii="Arial" w:hAnsi="Arial" w:cs="Arial"/>
        </w:rPr>
        <w:t xml:space="preserve">Intra-band CA configuration (contiguous or non-contiguous) needs to be explicitly presented in the full CA notation instead of relying on UL configuration for </w:t>
      </w:r>
      <w:r w:rsidR="002B5A2A">
        <w:rPr>
          <w:rFonts w:ascii="Arial" w:hAnsi="Arial" w:cs="Arial"/>
        </w:rPr>
        <w:t xml:space="preserve">indirect </w:t>
      </w:r>
      <w:r>
        <w:rPr>
          <w:rFonts w:ascii="Arial" w:hAnsi="Arial" w:cs="Arial"/>
        </w:rPr>
        <w:t>indication.</w:t>
      </w:r>
    </w:p>
    <w:p w14:paraId="50308CF4" w14:textId="77777777" w:rsidR="00066B6D" w:rsidRDefault="00066B6D" w:rsidP="00066B6D">
      <w:pPr>
        <w:pStyle w:val="ListParagraph"/>
        <w:spacing w:after="120"/>
        <w:ind w:left="1008"/>
        <w:jc w:val="both"/>
        <w:rPr>
          <w:rFonts w:ascii="Arial" w:hAnsi="Arial" w:cs="Arial"/>
        </w:rPr>
      </w:pPr>
    </w:p>
    <w:p w14:paraId="0C44F6C3" w14:textId="6238B8FF" w:rsidR="00820A15" w:rsidRPr="00820A15" w:rsidRDefault="00066B6D" w:rsidP="00066B6D">
      <w:pPr>
        <w:pStyle w:val="ListParagraph"/>
        <w:numPr>
          <w:ilvl w:val="1"/>
          <w:numId w:val="20"/>
        </w:numPr>
        <w:spacing w:after="120"/>
        <w:ind w:left="1008" w:hanging="288"/>
        <w:jc w:val="both"/>
        <w:rPr>
          <w:rFonts w:ascii="Arial" w:hAnsi="Arial" w:cs="Arial"/>
        </w:rPr>
      </w:pPr>
      <w:r>
        <w:rPr>
          <w:rFonts w:ascii="Arial" w:hAnsi="Arial" w:cs="Arial"/>
          <w:lang w:val="en-US"/>
        </w:rPr>
        <w:t>T</w:t>
      </w:r>
      <w:r w:rsidRPr="00066B6D">
        <w:rPr>
          <w:rFonts w:ascii="Arial" w:hAnsi="Arial" w:cs="Arial"/>
          <w:lang w:val="en-US"/>
        </w:rPr>
        <w:t>he SUL band can already be indicated based on the band number, therefore, the pairing of an SUL band and an NR band without the “SUL” prefix in the notation does not really lose the clari</w:t>
      </w:r>
      <w:r w:rsidR="002B5A2A">
        <w:rPr>
          <w:rFonts w:ascii="Arial" w:hAnsi="Arial" w:cs="Arial"/>
          <w:lang w:val="en-US"/>
        </w:rPr>
        <w:t>t</w:t>
      </w:r>
      <w:r w:rsidRPr="00066B6D">
        <w:rPr>
          <w:rFonts w:ascii="Arial" w:hAnsi="Arial" w:cs="Arial"/>
          <w:lang w:val="en-US"/>
        </w:rPr>
        <w:t>y that the combination is an NR SUL cell.</w:t>
      </w:r>
    </w:p>
    <w:p w14:paraId="4CBB4C6A" w14:textId="77777777" w:rsidR="00820A15" w:rsidRPr="00820A15" w:rsidRDefault="00820A15" w:rsidP="00820A15">
      <w:pPr>
        <w:pStyle w:val="ListParagraph"/>
        <w:rPr>
          <w:rFonts w:ascii="Arial" w:hAnsi="Arial" w:cs="Arial"/>
        </w:rPr>
      </w:pPr>
    </w:p>
    <w:p w14:paraId="76858B99" w14:textId="0B402389" w:rsidR="00820A15" w:rsidRDefault="00820A15" w:rsidP="00820A15">
      <w:pPr>
        <w:pStyle w:val="ListParagraph"/>
        <w:numPr>
          <w:ilvl w:val="0"/>
          <w:numId w:val="20"/>
        </w:numPr>
        <w:spacing w:after="120"/>
        <w:jc w:val="both"/>
        <w:rPr>
          <w:rFonts w:ascii="Arial" w:hAnsi="Arial" w:cs="Arial"/>
        </w:rPr>
      </w:pPr>
      <w:r>
        <w:rPr>
          <w:rFonts w:ascii="Arial" w:hAnsi="Arial" w:cs="Arial"/>
        </w:rPr>
        <w:t>In this meeting, it was identified that the existing notations for single SUL CA combinations may also need to be revised based on the following two reasons [3]:</w:t>
      </w:r>
    </w:p>
    <w:p w14:paraId="23ABAAAB" w14:textId="77777777" w:rsidR="00820A15" w:rsidRDefault="00820A15" w:rsidP="00820A15">
      <w:pPr>
        <w:pStyle w:val="ListParagraph"/>
        <w:spacing w:after="120"/>
        <w:jc w:val="both"/>
        <w:rPr>
          <w:rFonts w:ascii="Arial" w:hAnsi="Arial" w:cs="Arial"/>
        </w:rPr>
      </w:pPr>
    </w:p>
    <w:p w14:paraId="1622CC3C" w14:textId="14AFB003" w:rsidR="00820A15" w:rsidRDefault="00820A15" w:rsidP="00820A15">
      <w:pPr>
        <w:pStyle w:val="ListParagraph"/>
        <w:numPr>
          <w:ilvl w:val="1"/>
          <w:numId w:val="20"/>
        </w:numPr>
        <w:spacing w:after="120"/>
        <w:ind w:left="1008" w:hanging="288"/>
        <w:jc w:val="both"/>
        <w:rPr>
          <w:rFonts w:ascii="Arial" w:hAnsi="Arial" w:cs="Arial"/>
        </w:rPr>
      </w:pPr>
      <w:r>
        <w:rPr>
          <w:rFonts w:ascii="Arial" w:hAnsi="Arial" w:cs="Arial"/>
        </w:rPr>
        <w:t>For the existing intra-band CA configurations with single SUL cell, such as SUL_41C-n80A and SUL_n41(2A)-n99A, the prefix “CA” should be added as by nature they are CA combinations where the notation should follow the CA convention.</w:t>
      </w:r>
    </w:p>
    <w:p w14:paraId="5001D165" w14:textId="77777777" w:rsidR="00820A15" w:rsidRDefault="00820A15" w:rsidP="00820A15">
      <w:pPr>
        <w:pStyle w:val="ListParagraph"/>
        <w:spacing w:after="120"/>
        <w:ind w:left="1008"/>
        <w:jc w:val="both"/>
        <w:rPr>
          <w:rFonts w:ascii="Arial" w:hAnsi="Arial" w:cs="Arial"/>
        </w:rPr>
      </w:pPr>
    </w:p>
    <w:p w14:paraId="701E7675" w14:textId="2E196672" w:rsidR="00F02E8F" w:rsidRPr="00F02E8F" w:rsidRDefault="00820A15" w:rsidP="00F02E8F">
      <w:pPr>
        <w:pStyle w:val="ListParagraph"/>
        <w:numPr>
          <w:ilvl w:val="1"/>
          <w:numId w:val="20"/>
        </w:numPr>
        <w:spacing w:after="120"/>
        <w:ind w:left="1008" w:hanging="288"/>
        <w:jc w:val="both"/>
        <w:rPr>
          <w:rFonts w:ascii="Arial" w:hAnsi="Arial" w:cs="Arial"/>
        </w:rPr>
      </w:pPr>
      <w:r>
        <w:rPr>
          <w:rFonts w:ascii="Arial" w:hAnsi="Arial" w:cs="Arial"/>
          <w:lang w:val="en-US"/>
        </w:rPr>
        <w:lastRenderedPageBreak/>
        <w:t xml:space="preserve">For CA with single SUL cell, the prefix “SUL” </w:t>
      </w:r>
      <w:r w:rsidR="00F02E8F">
        <w:rPr>
          <w:rFonts w:ascii="Arial" w:hAnsi="Arial" w:cs="Arial"/>
          <w:lang w:val="en-US"/>
        </w:rPr>
        <w:t>can be removed to align with the agreed notations for dual SUL CA combinations.</w:t>
      </w:r>
    </w:p>
    <w:p w14:paraId="7B29473C" w14:textId="77838C4A" w:rsidR="00CA22D6" w:rsidRPr="00820A15" w:rsidRDefault="00820A15" w:rsidP="00F02E8F">
      <w:pPr>
        <w:pStyle w:val="ListParagraph"/>
        <w:spacing w:after="120"/>
        <w:ind w:left="1008"/>
        <w:jc w:val="both"/>
        <w:rPr>
          <w:rFonts w:ascii="Arial" w:hAnsi="Arial" w:cs="Arial"/>
        </w:rPr>
      </w:pPr>
      <w:r>
        <w:rPr>
          <w:rFonts w:ascii="Arial" w:hAnsi="Arial" w:cs="Arial"/>
          <w:lang w:val="en-US"/>
        </w:rPr>
        <w:t xml:space="preserve"> </w:t>
      </w:r>
      <w:r w:rsidR="00066B6D" w:rsidRPr="00820A15">
        <w:rPr>
          <w:rFonts w:ascii="Arial" w:hAnsi="Arial" w:cs="Arial"/>
        </w:rPr>
        <w:t xml:space="preserve">   </w:t>
      </w:r>
    </w:p>
    <w:p w14:paraId="21A5FA64" w14:textId="0FC139CD" w:rsidR="00F02E8F" w:rsidRDefault="00F02E8F" w:rsidP="00F02E8F">
      <w:pPr>
        <w:pStyle w:val="ListParagraph"/>
        <w:numPr>
          <w:ilvl w:val="0"/>
          <w:numId w:val="20"/>
        </w:numPr>
        <w:spacing w:after="120"/>
        <w:jc w:val="both"/>
        <w:rPr>
          <w:rFonts w:ascii="Arial" w:hAnsi="Arial" w:cs="Arial"/>
        </w:rPr>
      </w:pPr>
      <w:r>
        <w:rPr>
          <w:rFonts w:ascii="Arial" w:hAnsi="Arial" w:cs="Arial"/>
        </w:rPr>
        <w:t xml:space="preserve">The proposed notation changes for CA with single SUL cell are summarized in </w:t>
      </w:r>
      <w:r w:rsidR="00932508">
        <w:rPr>
          <w:rFonts w:ascii="Arial" w:hAnsi="Arial" w:cs="Arial"/>
        </w:rPr>
        <w:t xml:space="preserve">the </w:t>
      </w:r>
      <w:r>
        <w:rPr>
          <w:rFonts w:ascii="Arial" w:hAnsi="Arial" w:cs="Arial"/>
        </w:rPr>
        <w:t>next section.</w:t>
      </w:r>
    </w:p>
    <w:p w14:paraId="506F9D49" w14:textId="77777777" w:rsidR="00F02E8F" w:rsidRPr="009811F7" w:rsidRDefault="00F02E8F" w:rsidP="00F02E8F">
      <w:pPr>
        <w:spacing w:after="0"/>
        <w:rPr>
          <w:rFonts w:ascii="Arial" w:hAnsi="Arial" w:cs="Arial"/>
        </w:rPr>
      </w:pPr>
    </w:p>
    <w:p w14:paraId="3A67921B" w14:textId="77A5065D" w:rsidR="008E7986" w:rsidRDefault="002D0887" w:rsidP="00B574A0">
      <w:pPr>
        <w:pStyle w:val="Heading1"/>
        <w:numPr>
          <w:ilvl w:val="0"/>
          <w:numId w:val="11"/>
        </w:numPr>
        <w:ind w:left="1138" w:hanging="1138"/>
      </w:pPr>
      <w:r>
        <w:t>Way forward</w:t>
      </w:r>
    </w:p>
    <w:p w14:paraId="1589DB89" w14:textId="77777777" w:rsidR="002D0887" w:rsidRDefault="002D0887" w:rsidP="00FF5DBF">
      <w:pPr>
        <w:spacing w:after="0"/>
        <w:jc w:val="both"/>
        <w:rPr>
          <w:rFonts w:ascii="Arial" w:hAnsi="Arial" w:cs="Arial"/>
        </w:rPr>
      </w:pPr>
    </w:p>
    <w:p w14:paraId="0C625F0B" w14:textId="1EB9BE97" w:rsidR="00F02E8F" w:rsidRPr="002B5A2A" w:rsidRDefault="00F02E8F" w:rsidP="002B5A2A">
      <w:pPr>
        <w:spacing w:after="120"/>
        <w:jc w:val="both"/>
        <w:rPr>
          <w:rFonts w:ascii="Arial" w:hAnsi="Arial" w:cs="Arial"/>
          <w:i/>
          <w:iCs/>
        </w:rPr>
      </w:pPr>
      <w:r w:rsidRPr="002B5A2A">
        <w:rPr>
          <w:rFonts w:ascii="Arial" w:hAnsi="Arial" w:cs="Arial"/>
          <w:b/>
          <w:bCs/>
          <w:i/>
          <w:iCs/>
        </w:rPr>
        <w:t>Proposal</w:t>
      </w:r>
      <w:r w:rsidRPr="002B5A2A">
        <w:rPr>
          <w:rFonts w:ascii="Arial" w:hAnsi="Arial" w:cs="Arial"/>
          <w:i/>
          <w:iCs/>
        </w:rPr>
        <w:t>: Notations for single SUL CA combinations are revised as below for the three example band combinations.</w:t>
      </w:r>
      <w:r w:rsidR="002A4FF1" w:rsidRPr="002A4FF1">
        <w:rPr>
          <w:rFonts w:asciiTheme="minorHAnsi" w:eastAsiaTheme="minorEastAsia" w:hAnsiTheme="minorHAnsi" w:cstheme="minorHAnsi"/>
          <w:lang w:val="en-US" w:eastAsia="zh-CN"/>
        </w:rPr>
        <w:t xml:space="preserve"> </w:t>
      </w:r>
      <w:r w:rsidR="002A4FF1" w:rsidRPr="002A4FF1">
        <w:rPr>
          <w:rFonts w:ascii="Arial" w:hAnsi="Arial" w:cs="Arial"/>
          <w:i/>
          <w:iCs/>
          <w:lang w:val="en-US"/>
        </w:rPr>
        <w:t>Further clarification and explanation on notation in the specification</w:t>
      </w:r>
      <w:r w:rsidR="009E57E3">
        <w:rPr>
          <w:rFonts w:ascii="Arial" w:hAnsi="Arial" w:cs="Arial"/>
          <w:i/>
          <w:iCs/>
          <w:lang w:val="en-US"/>
        </w:rPr>
        <w:t>s</w:t>
      </w:r>
      <w:r w:rsidR="002A4FF1" w:rsidRPr="002A4FF1">
        <w:rPr>
          <w:rFonts w:ascii="Arial" w:hAnsi="Arial" w:cs="Arial"/>
          <w:i/>
          <w:iCs/>
          <w:lang w:val="en-US"/>
        </w:rPr>
        <w:t xml:space="preserve"> can be considered</w:t>
      </w:r>
      <w:r w:rsidR="002A4FF1">
        <w:rPr>
          <w:rFonts w:ascii="Arial" w:hAnsi="Arial" w:cs="Arial"/>
          <w:i/>
          <w:iCs/>
          <w:lang w:val="en-US"/>
        </w:rPr>
        <w:t>.</w:t>
      </w:r>
    </w:p>
    <w:p w14:paraId="4CE4C8DE" w14:textId="77777777" w:rsidR="00F02E8F" w:rsidRDefault="00F02E8F" w:rsidP="00C72C27">
      <w:pPr>
        <w:spacing w:after="0"/>
        <w:jc w:val="both"/>
        <w:rPr>
          <w:rFonts w:ascii="Arial" w:hAnsi="Arial" w:cs="Arial"/>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3"/>
        <w:gridCol w:w="2374"/>
        <w:gridCol w:w="2659"/>
        <w:gridCol w:w="2657"/>
      </w:tblGrid>
      <w:tr w:rsidR="002A4FF1" w:rsidRPr="002B5A2A" w14:paraId="4290C3FD" w14:textId="0D78BDDB" w:rsidTr="002A4FF1">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tcPr>
          <w:p w14:paraId="0EA2B406" w14:textId="07E58785" w:rsidR="002A4FF1" w:rsidRPr="002B5A2A" w:rsidRDefault="002A4FF1" w:rsidP="002A4FF1">
            <w:pPr>
              <w:pStyle w:val="TAL"/>
              <w:widowControl w:val="0"/>
              <w:jc w:val="center"/>
              <w:rPr>
                <w:rFonts w:cs="Arial"/>
                <w:b/>
                <w:kern w:val="2"/>
                <w:szCs w:val="18"/>
                <w:lang w:val="en-US" w:eastAsia="zh-CN"/>
              </w:rPr>
            </w:pPr>
            <w:r w:rsidRPr="002B5A2A">
              <w:rPr>
                <w:rFonts w:cs="Arial"/>
                <w:b/>
                <w:kern w:val="2"/>
                <w:szCs w:val="18"/>
                <w:lang w:val="en-US" w:eastAsia="zh-CN"/>
              </w:rPr>
              <w:t>CA configuration</w:t>
            </w:r>
          </w:p>
        </w:tc>
        <w:tc>
          <w:tcPr>
            <w:tcW w:w="1232" w:type="pct"/>
            <w:tcBorders>
              <w:top w:val="single" w:sz="4" w:space="0" w:color="auto"/>
              <w:left w:val="single" w:sz="4" w:space="0" w:color="auto"/>
              <w:bottom w:val="single" w:sz="4" w:space="0" w:color="auto"/>
              <w:right w:val="single" w:sz="4" w:space="0" w:color="auto"/>
            </w:tcBorders>
            <w:vAlign w:val="center"/>
            <w:hideMark/>
          </w:tcPr>
          <w:p w14:paraId="4EFDCF19" w14:textId="70D659D5" w:rsidR="002A4FF1" w:rsidRPr="002B5A2A" w:rsidRDefault="002A4FF1" w:rsidP="002A4FF1">
            <w:pPr>
              <w:pStyle w:val="TAL"/>
              <w:widowControl w:val="0"/>
              <w:jc w:val="center"/>
              <w:rPr>
                <w:rFonts w:cs="Arial"/>
                <w:b/>
                <w:kern w:val="2"/>
                <w:szCs w:val="18"/>
                <w:lang w:val="en-US" w:eastAsia="zh-CN"/>
              </w:rPr>
            </w:pPr>
            <w:r>
              <w:rPr>
                <w:rFonts w:cs="Arial"/>
                <w:b/>
                <w:kern w:val="2"/>
                <w:szCs w:val="18"/>
                <w:lang w:val="en-US" w:eastAsia="zh-CN"/>
              </w:rPr>
              <w:t>Existing notation</w:t>
            </w:r>
          </w:p>
        </w:tc>
        <w:tc>
          <w:tcPr>
            <w:tcW w:w="1380" w:type="pct"/>
            <w:tcBorders>
              <w:top w:val="single" w:sz="4" w:space="0" w:color="auto"/>
              <w:left w:val="single" w:sz="4" w:space="0" w:color="auto"/>
              <w:bottom w:val="single" w:sz="4" w:space="0" w:color="auto"/>
              <w:right w:val="single" w:sz="4" w:space="0" w:color="auto"/>
            </w:tcBorders>
            <w:vAlign w:val="center"/>
          </w:tcPr>
          <w:p w14:paraId="79FEE47F" w14:textId="65889630" w:rsidR="002A4FF1" w:rsidRPr="002B5A2A" w:rsidRDefault="002A4FF1" w:rsidP="002A4FF1">
            <w:pPr>
              <w:pStyle w:val="TAL"/>
              <w:widowControl w:val="0"/>
              <w:jc w:val="center"/>
              <w:rPr>
                <w:rFonts w:cs="Arial"/>
                <w:b/>
                <w:kern w:val="2"/>
                <w:szCs w:val="18"/>
                <w:lang w:val="en-US" w:eastAsia="zh-CN"/>
              </w:rPr>
            </w:pPr>
            <w:r>
              <w:rPr>
                <w:rFonts w:cs="Arial"/>
                <w:b/>
                <w:kern w:val="2"/>
                <w:szCs w:val="18"/>
                <w:lang w:val="en-US" w:eastAsia="zh-CN"/>
              </w:rPr>
              <w:t>Proposed notation</w:t>
            </w:r>
          </w:p>
        </w:tc>
        <w:tc>
          <w:tcPr>
            <w:tcW w:w="1379" w:type="pct"/>
            <w:tcBorders>
              <w:top w:val="single" w:sz="4" w:space="0" w:color="auto"/>
              <w:left w:val="single" w:sz="4" w:space="0" w:color="auto"/>
              <w:bottom w:val="single" w:sz="4" w:space="0" w:color="auto"/>
              <w:right w:val="single" w:sz="4" w:space="0" w:color="auto"/>
            </w:tcBorders>
            <w:vAlign w:val="center"/>
          </w:tcPr>
          <w:p w14:paraId="0EB3A80F" w14:textId="6BE530EF" w:rsidR="002A4FF1" w:rsidRDefault="002A4FF1" w:rsidP="002A4FF1">
            <w:pPr>
              <w:pStyle w:val="TAL"/>
              <w:widowControl w:val="0"/>
              <w:jc w:val="center"/>
              <w:rPr>
                <w:rFonts w:cs="Arial"/>
                <w:b/>
                <w:kern w:val="2"/>
                <w:szCs w:val="18"/>
                <w:lang w:val="en-US" w:eastAsia="zh-CN"/>
              </w:rPr>
            </w:pPr>
            <w:r>
              <w:rPr>
                <w:rFonts w:cs="Arial"/>
                <w:b/>
                <w:kern w:val="2"/>
                <w:szCs w:val="18"/>
                <w:lang w:val="en-US" w:eastAsia="zh-CN"/>
              </w:rPr>
              <w:t>Note</w:t>
            </w:r>
          </w:p>
        </w:tc>
      </w:tr>
      <w:tr w:rsidR="002A4FF1" w:rsidRPr="002B5A2A" w14:paraId="2B85832F" w14:textId="7734DABB" w:rsidTr="002A4FF1">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tcPr>
          <w:p w14:paraId="5F586635" w14:textId="7F3F031A" w:rsidR="002A4FF1" w:rsidRPr="002B5A2A" w:rsidRDefault="002A4FF1" w:rsidP="002A4FF1">
            <w:pPr>
              <w:pStyle w:val="TAL"/>
              <w:widowControl w:val="0"/>
              <w:jc w:val="center"/>
              <w:rPr>
                <w:rFonts w:cs="Arial"/>
                <w:kern w:val="2"/>
                <w:szCs w:val="18"/>
                <w:lang w:val="en-US" w:eastAsia="zh-CN"/>
              </w:rPr>
            </w:pPr>
            <w:r>
              <w:rPr>
                <w:rFonts w:cs="Arial"/>
                <w:kern w:val="2"/>
                <w:szCs w:val="18"/>
                <w:lang w:val="en-US" w:eastAsia="zh-CN"/>
              </w:rPr>
              <w:t>Intra-band contiguous</w:t>
            </w:r>
          </w:p>
        </w:tc>
        <w:tc>
          <w:tcPr>
            <w:tcW w:w="1232" w:type="pct"/>
            <w:tcBorders>
              <w:top w:val="single" w:sz="4" w:space="0" w:color="auto"/>
              <w:left w:val="single" w:sz="4" w:space="0" w:color="auto"/>
              <w:bottom w:val="single" w:sz="4" w:space="0" w:color="auto"/>
              <w:right w:val="single" w:sz="4" w:space="0" w:color="auto"/>
            </w:tcBorders>
            <w:vAlign w:val="center"/>
          </w:tcPr>
          <w:p w14:paraId="46BB9175" w14:textId="4CFF68AB" w:rsidR="002A4FF1" w:rsidRPr="002B5A2A" w:rsidRDefault="002A4FF1" w:rsidP="002A4FF1">
            <w:pPr>
              <w:pStyle w:val="TAL"/>
              <w:widowControl w:val="0"/>
              <w:jc w:val="center"/>
              <w:rPr>
                <w:rFonts w:cs="Arial"/>
                <w:kern w:val="2"/>
                <w:szCs w:val="18"/>
                <w:lang w:val="en-US" w:eastAsia="zh-CN"/>
              </w:rPr>
            </w:pPr>
            <w:r>
              <w:rPr>
                <w:rFonts w:cs="Arial"/>
                <w:kern w:val="2"/>
                <w:szCs w:val="18"/>
                <w:lang w:val="en-US" w:eastAsia="zh-CN"/>
              </w:rPr>
              <w:t>SUL_n41C-n80A</w:t>
            </w:r>
          </w:p>
        </w:tc>
        <w:tc>
          <w:tcPr>
            <w:tcW w:w="1380" w:type="pct"/>
            <w:tcBorders>
              <w:top w:val="single" w:sz="4" w:space="0" w:color="auto"/>
              <w:left w:val="single" w:sz="4" w:space="0" w:color="auto"/>
              <w:bottom w:val="single" w:sz="4" w:space="0" w:color="auto"/>
              <w:right w:val="single" w:sz="4" w:space="0" w:color="auto"/>
            </w:tcBorders>
            <w:vAlign w:val="center"/>
          </w:tcPr>
          <w:p w14:paraId="24C81976" w14:textId="7B815075" w:rsidR="002A4FF1" w:rsidRPr="002B5A2A" w:rsidRDefault="002A4FF1" w:rsidP="002A4FF1">
            <w:pPr>
              <w:pStyle w:val="TAL"/>
              <w:widowControl w:val="0"/>
              <w:jc w:val="center"/>
              <w:rPr>
                <w:rFonts w:cs="Arial"/>
                <w:kern w:val="2"/>
                <w:szCs w:val="18"/>
                <w:lang w:val="en-US" w:eastAsia="zh-CN"/>
              </w:rPr>
            </w:pPr>
            <w:r>
              <w:rPr>
                <w:rFonts w:cs="Arial"/>
                <w:kern w:val="2"/>
                <w:szCs w:val="18"/>
                <w:lang w:val="en-US" w:eastAsia="zh-CN"/>
              </w:rPr>
              <w:t>CA_n41C_n80A</w:t>
            </w:r>
          </w:p>
        </w:tc>
        <w:tc>
          <w:tcPr>
            <w:tcW w:w="1379" w:type="pct"/>
            <w:tcBorders>
              <w:top w:val="single" w:sz="4" w:space="0" w:color="auto"/>
              <w:left w:val="single" w:sz="4" w:space="0" w:color="auto"/>
              <w:bottom w:val="single" w:sz="4" w:space="0" w:color="auto"/>
              <w:right w:val="single" w:sz="4" w:space="0" w:color="auto"/>
            </w:tcBorders>
            <w:vAlign w:val="center"/>
          </w:tcPr>
          <w:p w14:paraId="2CFA6F46" w14:textId="5293387C" w:rsidR="002A4FF1" w:rsidRDefault="002A4FF1" w:rsidP="009E57E3">
            <w:pPr>
              <w:pStyle w:val="TAL"/>
              <w:widowControl w:val="0"/>
              <w:rPr>
                <w:rFonts w:cs="Arial"/>
                <w:kern w:val="2"/>
                <w:szCs w:val="18"/>
                <w:lang w:val="en-US" w:eastAsia="zh-CN"/>
              </w:rPr>
            </w:pPr>
            <w:r>
              <w:rPr>
                <w:rFonts w:cs="Arial"/>
                <w:kern w:val="2"/>
                <w:szCs w:val="18"/>
                <w:lang w:val="en-US" w:eastAsia="zh-CN"/>
              </w:rPr>
              <w:t>For the two NUL carriers within CA_n41C-n80A, the SUL band n80 is corresponding to one of them in one cell.</w:t>
            </w:r>
          </w:p>
        </w:tc>
      </w:tr>
      <w:tr w:rsidR="002A4FF1" w:rsidRPr="002B5A2A" w14:paraId="7BA6D05A" w14:textId="525CF353" w:rsidTr="002A4FF1">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tcPr>
          <w:p w14:paraId="426A9466" w14:textId="6ED52CF9" w:rsidR="002A4FF1" w:rsidRPr="002B5A2A" w:rsidRDefault="002A4FF1" w:rsidP="002A4FF1">
            <w:pPr>
              <w:pStyle w:val="TAL"/>
              <w:widowControl w:val="0"/>
              <w:jc w:val="center"/>
              <w:rPr>
                <w:rFonts w:cs="Arial"/>
                <w:kern w:val="2"/>
                <w:szCs w:val="18"/>
                <w:lang w:val="en-US" w:eastAsia="zh-CN"/>
              </w:rPr>
            </w:pPr>
            <w:r>
              <w:rPr>
                <w:rFonts w:cs="Arial"/>
                <w:kern w:val="2"/>
                <w:szCs w:val="18"/>
                <w:lang w:val="en-US" w:eastAsia="zh-CN"/>
              </w:rPr>
              <w:t>Intra-band non-contiguous</w:t>
            </w:r>
          </w:p>
        </w:tc>
        <w:tc>
          <w:tcPr>
            <w:tcW w:w="1232" w:type="pct"/>
            <w:tcBorders>
              <w:top w:val="single" w:sz="4" w:space="0" w:color="auto"/>
              <w:left w:val="single" w:sz="4" w:space="0" w:color="auto"/>
              <w:bottom w:val="single" w:sz="4" w:space="0" w:color="auto"/>
              <w:right w:val="single" w:sz="4" w:space="0" w:color="auto"/>
            </w:tcBorders>
            <w:vAlign w:val="center"/>
          </w:tcPr>
          <w:p w14:paraId="3C066835" w14:textId="3C4AC4C2" w:rsidR="002A4FF1" w:rsidRPr="002B5A2A" w:rsidRDefault="002A4FF1" w:rsidP="002A4FF1">
            <w:pPr>
              <w:pStyle w:val="TAL"/>
              <w:widowControl w:val="0"/>
              <w:jc w:val="center"/>
              <w:rPr>
                <w:rFonts w:cs="Arial"/>
                <w:kern w:val="2"/>
                <w:szCs w:val="18"/>
                <w:lang w:val="en-US" w:eastAsia="zh-CN"/>
              </w:rPr>
            </w:pPr>
            <w:r>
              <w:rPr>
                <w:rFonts w:cs="Arial"/>
                <w:kern w:val="2"/>
                <w:szCs w:val="18"/>
                <w:lang w:val="en-US" w:eastAsia="zh-CN"/>
              </w:rPr>
              <w:t>SUL_n41(2A)-n99A</w:t>
            </w:r>
          </w:p>
        </w:tc>
        <w:tc>
          <w:tcPr>
            <w:tcW w:w="1380" w:type="pct"/>
            <w:tcBorders>
              <w:top w:val="single" w:sz="4" w:space="0" w:color="auto"/>
              <w:left w:val="single" w:sz="4" w:space="0" w:color="auto"/>
              <w:bottom w:val="single" w:sz="4" w:space="0" w:color="auto"/>
              <w:right w:val="single" w:sz="4" w:space="0" w:color="auto"/>
            </w:tcBorders>
            <w:vAlign w:val="center"/>
          </w:tcPr>
          <w:p w14:paraId="5CD893B1" w14:textId="44285AA9" w:rsidR="002A4FF1" w:rsidRPr="002B5A2A" w:rsidRDefault="002A4FF1" w:rsidP="002A4FF1">
            <w:pPr>
              <w:pStyle w:val="TAL"/>
              <w:widowControl w:val="0"/>
              <w:jc w:val="center"/>
              <w:rPr>
                <w:rFonts w:cs="Arial"/>
                <w:kern w:val="2"/>
                <w:szCs w:val="18"/>
                <w:lang w:val="en-US" w:eastAsia="zh-CN"/>
              </w:rPr>
            </w:pPr>
            <w:r w:rsidRPr="002B5A2A">
              <w:rPr>
                <w:rFonts w:cs="Arial"/>
                <w:kern w:val="2"/>
                <w:szCs w:val="18"/>
                <w:lang w:val="en-US" w:eastAsia="zh-CN"/>
              </w:rPr>
              <w:t>CA_</w:t>
            </w:r>
            <w:r>
              <w:rPr>
                <w:rFonts w:cs="Arial"/>
                <w:kern w:val="2"/>
                <w:szCs w:val="18"/>
                <w:lang w:val="en-US" w:eastAsia="zh-CN"/>
              </w:rPr>
              <w:t>n41(2</w:t>
            </w:r>
            <w:proofErr w:type="gramStart"/>
            <w:r>
              <w:rPr>
                <w:rFonts w:cs="Arial"/>
                <w:kern w:val="2"/>
                <w:szCs w:val="18"/>
                <w:lang w:val="en-US" w:eastAsia="zh-CN"/>
              </w:rPr>
              <w:t>A)_</w:t>
            </w:r>
            <w:proofErr w:type="gramEnd"/>
            <w:r>
              <w:rPr>
                <w:rFonts w:cs="Arial"/>
                <w:kern w:val="2"/>
                <w:szCs w:val="18"/>
                <w:lang w:val="en-US" w:eastAsia="zh-CN"/>
              </w:rPr>
              <w:t>n99A</w:t>
            </w:r>
          </w:p>
        </w:tc>
        <w:tc>
          <w:tcPr>
            <w:tcW w:w="1379" w:type="pct"/>
            <w:tcBorders>
              <w:top w:val="single" w:sz="4" w:space="0" w:color="auto"/>
              <w:left w:val="single" w:sz="4" w:space="0" w:color="auto"/>
              <w:bottom w:val="single" w:sz="4" w:space="0" w:color="auto"/>
              <w:right w:val="single" w:sz="4" w:space="0" w:color="auto"/>
            </w:tcBorders>
            <w:vAlign w:val="center"/>
          </w:tcPr>
          <w:p w14:paraId="6A921E77" w14:textId="74EACA08" w:rsidR="002A4FF1" w:rsidRPr="002B5A2A" w:rsidRDefault="002A4FF1" w:rsidP="009E57E3">
            <w:pPr>
              <w:pStyle w:val="TAL"/>
              <w:widowControl w:val="0"/>
              <w:rPr>
                <w:rFonts w:cs="Arial"/>
                <w:kern w:val="2"/>
                <w:szCs w:val="18"/>
                <w:lang w:val="en-US" w:eastAsia="zh-CN"/>
              </w:rPr>
            </w:pPr>
            <w:r>
              <w:rPr>
                <w:rFonts w:cs="Arial"/>
                <w:kern w:val="2"/>
                <w:szCs w:val="18"/>
                <w:lang w:val="en-US" w:eastAsia="zh-CN"/>
              </w:rPr>
              <w:t>For the two NUL carriers within CA_n41(2A)-n99A, the SUL band n99 is corresponding to one of them in one cell.</w:t>
            </w:r>
          </w:p>
        </w:tc>
      </w:tr>
      <w:tr w:rsidR="002A4FF1" w:rsidRPr="002B5A2A" w14:paraId="745CA81D" w14:textId="4CB6C524" w:rsidTr="002A4FF1">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tcPr>
          <w:p w14:paraId="6193DA4D" w14:textId="4509321C" w:rsidR="002A4FF1" w:rsidRPr="002B5A2A" w:rsidRDefault="002A4FF1" w:rsidP="002A4FF1">
            <w:pPr>
              <w:pStyle w:val="TAL"/>
              <w:widowControl w:val="0"/>
              <w:jc w:val="center"/>
              <w:rPr>
                <w:rFonts w:cs="Arial"/>
                <w:kern w:val="2"/>
                <w:szCs w:val="18"/>
                <w:lang w:val="en-US" w:eastAsia="zh-CN"/>
              </w:rPr>
            </w:pPr>
            <w:r>
              <w:rPr>
                <w:rFonts w:cs="Arial"/>
                <w:kern w:val="2"/>
                <w:szCs w:val="18"/>
                <w:lang w:val="en-US" w:eastAsia="zh-CN"/>
              </w:rPr>
              <w:t>Inter-band</w:t>
            </w:r>
          </w:p>
        </w:tc>
        <w:tc>
          <w:tcPr>
            <w:tcW w:w="1232" w:type="pct"/>
            <w:tcBorders>
              <w:top w:val="single" w:sz="4" w:space="0" w:color="auto"/>
              <w:left w:val="single" w:sz="4" w:space="0" w:color="auto"/>
              <w:bottom w:val="single" w:sz="4" w:space="0" w:color="auto"/>
              <w:right w:val="single" w:sz="4" w:space="0" w:color="auto"/>
            </w:tcBorders>
            <w:vAlign w:val="center"/>
          </w:tcPr>
          <w:p w14:paraId="499411D8" w14:textId="19A449DE" w:rsidR="002A4FF1" w:rsidRPr="002B5A2A" w:rsidRDefault="002A4FF1" w:rsidP="002A4FF1">
            <w:pPr>
              <w:pStyle w:val="TAL"/>
              <w:widowControl w:val="0"/>
              <w:jc w:val="center"/>
              <w:rPr>
                <w:rFonts w:cs="Arial"/>
                <w:kern w:val="2"/>
                <w:szCs w:val="18"/>
                <w:lang w:val="en-US" w:eastAsia="zh-CN"/>
              </w:rPr>
            </w:pPr>
            <w:r w:rsidRPr="002B5A2A">
              <w:rPr>
                <w:rFonts w:cs="Arial"/>
                <w:kern w:val="2"/>
                <w:szCs w:val="18"/>
                <w:lang w:val="en-US" w:eastAsia="zh-CN"/>
              </w:rPr>
              <w:t>CA_n1A_SUL_n78A-n80A</w:t>
            </w:r>
          </w:p>
        </w:tc>
        <w:tc>
          <w:tcPr>
            <w:tcW w:w="1380" w:type="pct"/>
            <w:tcBorders>
              <w:top w:val="single" w:sz="4" w:space="0" w:color="auto"/>
              <w:left w:val="single" w:sz="4" w:space="0" w:color="auto"/>
              <w:bottom w:val="single" w:sz="4" w:space="0" w:color="auto"/>
              <w:right w:val="single" w:sz="4" w:space="0" w:color="auto"/>
            </w:tcBorders>
            <w:vAlign w:val="center"/>
          </w:tcPr>
          <w:p w14:paraId="507D5CC4" w14:textId="68E5F3F4" w:rsidR="002A4FF1" w:rsidRPr="002B5A2A" w:rsidRDefault="002A4FF1" w:rsidP="002A4FF1">
            <w:pPr>
              <w:pStyle w:val="TAL"/>
              <w:widowControl w:val="0"/>
              <w:jc w:val="center"/>
              <w:rPr>
                <w:rFonts w:cs="Arial"/>
                <w:kern w:val="2"/>
                <w:szCs w:val="18"/>
                <w:lang w:val="en-US" w:eastAsia="zh-CN"/>
              </w:rPr>
            </w:pPr>
            <w:r w:rsidRPr="002B5A2A">
              <w:rPr>
                <w:rFonts w:cs="Arial"/>
                <w:kern w:val="2"/>
                <w:szCs w:val="18"/>
                <w:lang w:val="en-US" w:eastAsia="zh-CN"/>
              </w:rPr>
              <w:t>CA_n1A_n78A-n80A</w:t>
            </w:r>
          </w:p>
        </w:tc>
        <w:tc>
          <w:tcPr>
            <w:tcW w:w="1379" w:type="pct"/>
            <w:tcBorders>
              <w:top w:val="single" w:sz="4" w:space="0" w:color="auto"/>
              <w:left w:val="single" w:sz="4" w:space="0" w:color="auto"/>
              <w:bottom w:val="single" w:sz="4" w:space="0" w:color="auto"/>
              <w:right w:val="single" w:sz="4" w:space="0" w:color="auto"/>
            </w:tcBorders>
            <w:vAlign w:val="center"/>
          </w:tcPr>
          <w:p w14:paraId="778F25D7" w14:textId="6E557EB4" w:rsidR="002A4FF1" w:rsidRPr="002B5A2A" w:rsidRDefault="002A4FF1" w:rsidP="009E57E3">
            <w:pPr>
              <w:pStyle w:val="TAL"/>
              <w:widowControl w:val="0"/>
              <w:rPr>
                <w:rFonts w:cs="Arial"/>
                <w:kern w:val="2"/>
                <w:szCs w:val="18"/>
                <w:lang w:val="en-US" w:eastAsia="zh-CN"/>
              </w:rPr>
            </w:pPr>
            <w:r>
              <w:rPr>
                <w:rFonts w:cs="Arial"/>
                <w:kern w:val="2"/>
                <w:szCs w:val="18"/>
                <w:lang w:val="en-US" w:eastAsia="zh-CN"/>
              </w:rPr>
              <w:t xml:space="preserve">For the two NUL carriers within </w:t>
            </w:r>
            <w:r w:rsidRPr="00BE458E">
              <w:rPr>
                <w:rFonts w:cs="Arial"/>
                <w:kern w:val="2"/>
                <w:szCs w:val="18"/>
                <w:lang w:val="en-US" w:eastAsia="zh-CN"/>
              </w:rPr>
              <w:t>CA_n1A_n78A-n80A</w:t>
            </w:r>
            <w:r>
              <w:rPr>
                <w:rFonts w:cs="Arial"/>
                <w:kern w:val="2"/>
                <w:szCs w:val="18"/>
                <w:lang w:val="en-US" w:eastAsia="zh-CN"/>
              </w:rPr>
              <w:t>, the SUL band n80 is corresponding to n78 in one cell.</w:t>
            </w:r>
          </w:p>
        </w:tc>
      </w:tr>
    </w:tbl>
    <w:p w14:paraId="62E16995" w14:textId="77777777" w:rsidR="002D0887" w:rsidRDefault="002D0887" w:rsidP="00995964">
      <w:pPr>
        <w:spacing w:after="0"/>
        <w:jc w:val="both"/>
        <w:rPr>
          <w:rFonts w:ascii="Arial" w:hAnsi="Arial" w:cs="Arial"/>
        </w:rPr>
      </w:pPr>
    </w:p>
    <w:p w14:paraId="229374A7" w14:textId="77777777" w:rsidR="002D0887" w:rsidRPr="00995964" w:rsidRDefault="002D0887" w:rsidP="00995964">
      <w:pPr>
        <w:spacing w:after="0"/>
        <w:jc w:val="both"/>
        <w:rPr>
          <w:rFonts w:ascii="Arial" w:hAnsi="Arial" w:cs="Arial"/>
        </w:rPr>
      </w:pPr>
    </w:p>
    <w:p w14:paraId="79F502A0" w14:textId="3826A3F5" w:rsidR="00995964" w:rsidRDefault="00995964" w:rsidP="00995964">
      <w:pPr>
        <w:pStyle w:val="Heading1"/>
        <w:numPr>
          <w:ilvl w:val="0"/>
          <w:numId w:val="11"/>
        </w:numPr>
        <w:ind w:left="1138" w:hanging="1138"/>
      </w:pPr>
      <w:r>
        <w:t>References</w:t>
      </w:r>
    </w:p>
    <w:p w14:paraId="3C074039" w14:textId="77777777" w:rsidR="004768DA" w:rsidRPr="004768DA" w:rsidRDefault="004768DA" w:rsidP="004768DA">
      <w:pPr>
        <w:spacing w:after="0"/>
      </w:pPr>
    </w:p>
    <w:bookmarkEnd w:id="0"/>
    <w:p w14:paraId="219B527B" w14:textId="43DB52B0" w:rsidR="006810ED" w:rsidRDefault="002B5A2A" w:rsidP="00EC333A">
      <w:pPr>
        <w:pStyle w:val="EX"/>
        <w:jc w:val="both"/>
        <w:rPr>
          <w:rFonts w:ascii="Arial" w:hAnsi="Arial" w:cs="Arial"/>
        </w:rPr>
      </w:pPr>
      <w:r w:rsidRPr="00FB133A">
        <w:rPr>
          <w:rFonts w:ascii="Arial" w:hAnsi="Arial" w:cs="Arial"/>
          <w:bCs/>
        </w:rPr>
        <w:t>RP-</w:t>
      </w:r>
      <w:r>
        <w:rPr>
          <w:rFonts w:ascii="Arial" w:hAnsi="Arial" w:cs="Arial"/>
          <w:bCs/>
        </w:rPr>
        <w:t>223553</w:t>
      </w:r>
      <w:r w:rsidRPr="00FB133A">
        <w:rPr>
          <w:rFonts w:ascii="Arial" w:hAnsi="Arial" w:cs="Arial"/>
          <w:bCs/>
        </w:rPr>
        <w:t xml:space="preserve"> “</w:t>
      </w:r>
      <w:r w:rsidRPr="000E7282">
        <w:rPr>
          <w:rFonts w:ascii="Arial" w:hAnsi="Arial" w:cs="Arial"/>
          <w:bCs/>
        </w:rPr>
        <w:t>NR CA band combinations with two SUL cells in Rel-18</w:t>
      </w:r>
      <w:r w:rsidRPr="00FB133A">
        <w:rPr>
          <w:rFonts w:ascii="Arial" w:hAnsi="Arial" w:cs="Arial"/>
          <w:bCs/>
        </w:rPr>
        <w:t xml:space="preserve">” </w:t>
      </w:r>
      <w:r w:rsidRPr="000E7282">
        <w:rPr>
          <w:rFonts w:ascii="Arial" w:hAnsi="Arial" w:cs="Arial"/>
          <w:bCs/>
        </w:rPr>
        <w:t>CMCC, China Telecom</w:t>
      </w:r>
      <w:r w:rsidRPr="00FB133A">
        <w:rPr>
          <w:rFonts w:ascii="Arial" w:hAnsi="Arial" w:cs="Arial"/>
          <w:bCs/>
        </w:rPr>
        <w:t>, 3GPP TSG RAN Meeting #9</w:t>
      </w:r>
      <w:r>
        <w:rPr>
          <w:rFonts w:ascii="Arial" w:hAnsi="Arial" w:cs="Arial"/>
          <w:bCs/>
        </w:rPr>
        <w:t>8</w:t>
      </w:r>
      <w:r w:rsidRPr="00FB133A">
        <w:rPr>
          <w:rFonts w:ascii="Arial" w:hAnsi="Arial" w:cs="Arial"/>
          <w:bCs/>
        </w:rPr>
        <w:t xml:space="preserve">-e, </w:t>
      </w:r>
      <w:r>
        <w:rPr>
          <w:rFonts w:ascii="Arial" w:hAnsi="Arial" w:cs="Arial"/>
          <w:bCs/>
        </w:rPr>
        <w:t>December</w:t>
      </w:r>
      <w:r w:rsidRPr="00FB133A">
        <w:rPr>
          <w:rFonts w:ascii="Arial" w:hAnsi="Arial" w:cs="Arial"/>
          <w:bCs/>
        </w:rPr>
        <w:t xml:space="preserve"> </w:t>
      </w:r>
      <w:r>
        <w:rPr>
          <w:rFonts w:ascii="Arial" w:hAnsi="Arial" w:cs="Arial"/>
          <w:bCs/>
        </w:rPr>
        <w:t>12</w:t>
      </w:r>
      <w:r>
        <w:rPr>
          <w:rFonts w:ascii="Arial" w:hAnsi="Arial" w:cs="Arial"/>
          <w:bCs/>
          <w:vertAlign w:val="superscript"/>
        </w:rPr>
        <w:t>th</w:t>
      </w:r>
      <w:r w:rsidRPr="00FB133A">
        <w:rPr>
          <w:rFonts w:ascii="Arial" w:hAnsi="Arial" w:cs="Arial"/>
          <w:bCs/>
        </w:rPr>
        <w:t xml:space="preserve"> – </w:t>
      </w:r>
      <w:r>
        <w:rPr>
          <w:rFonts w:ascii="Arial" w:hAnsi="Arial" w:cs="Arial"/>
          <w:bCs/>
        </w:rPr>
        <w:t>1</w:t>
      </w:r>
      <w:r w:rsidRPr="00FB133A">
        <w:rPr>
          <w:rFonts w:ascii="Arial" w:hAnsi="Arial" w:cs="Arial"/>
          <w:bCs/>
        </w:rPr>
        <w:t>6</w:t>
      </w:r>
      <w:r w:rsidRPr="00FB133A">
        <w:rPr>
          <w:rFonts w:ascii="Arial" w:hAnsi="Arial" w:cs="Arial"/>
          <w:bCs/>
          <w:vertAlign w:val="superscript"/>
        </w:rPr>
        <w:t>th</w:t>
      </w:r>
      <w:r w:rsidRPr="00FB133A">
        <w:rPr>
          <w:rFonts w:ascii="Arial" w:hAnsi="Arial" w:cs="Arial"/>
          <w:bCs/>
        </w:rPr>
        <w:t xml:space="preserve">, </w:t>
      </w:r>
      <w:proofErr w:type="gramStart"/>
      <w:r w:rsidRPr="00FB133A">
        <w:rPr>
          <w:rFonts w:ascii="Arial" w:hAnsi="Arial" w:cs="Arial"/>
          <w:bCs/>
        </w:rPr>
        <w:t>202</w:t>
      </w:r>
      <w:r>
        <w:rPr>
          <w:rFonts w:ascii="Arial" w:hAnsi="Arial" w:cs="Arial"/>
          <w:bCs/>
        </w:rPr>
        <w:t>2</w:t>
      </w:r>
      <w:proofErr w:type="gramEnd"/>
    </w:p>
    <w:p w14:paraId="645711E8" w14:textId="3EF2CBF4" w:rsidR="00ED46F8" w:rsidRDefault="00F405BF" w:rsidP="00EC333A">
      <w:pPr>
        <w:pStyle w:val="EX"/>
        <w:jc w:val="both"/>
        <w:rPr>
          <w:rFonts w:ascii="Arial" w:hAnsi="Arial" w:cs="Arial"/>
        </w:rPr>
      </w:pPr>
      <w:r w:rsidRPr="00F405BF">
        <w:rPr>
          <w:rFonts w:ascii="Arial" w:hAnsi="Arial" w:cs="Arial"/>
        </w:rPr>
        <w:t>R4-230</w:t>
      </w:r>
      <w:r w:rsidR="002D0887">
        <w:rPr>
          <w:rFonts w:ascii="Arial" w:hAnsi="Arial" w:cs="Arial"/>
        </w:rPr>
        <w:t>3459</w:t>
      </w:r>
      <w:r w:rsidR="00ED46F8">
        <w:rPr>
          <w:rFonts w:ascii="Arial" w:hAnsi="Arial" w:cs="Arial"/>
        </w:rPr>
        <w:t xml:space="preserve"> “</w:t>
      </w:r>
      <w:r w:rsidR="002D0887" w:rsidRPr="002D0887">
        <w:rPr>
          <w:rFonts w:ascii="Arial" w:hAnsi="Arial" w:cs="Arial"/>
          <w:lang w:val="en-US"/>
        </w:rPr>
        <w:t>WF on the notation for band combinations with two SUL</w:t>
      </w:r>
      <w:r w:rsidR="00ED46F8">
        <w:rPr>
          <w:rFonts w:ascii="Arial" w:hAnsi="Arial" w:cs="Arial"/>
          <w:lang w:val="en-US"/>
        </w:rPr>
        <w:t xml:space="preserve">”, </w:t>
      </w:r>
      <w:r w:rsidR="002D0887">
        <w:rPr>
          <w:rFonts w:ascii="Arial" w:hAnsi="Arial" w:cs="Arial"/>
        </w:rPr>
        <w:t>CMCC</w:t>
      </w:r>
      <w:r w:rsidR="00ED46F8">
        <w:rPr>
          <w:rFonts w:ascii="Arial" w:hAnsi="Arial" w:cs="Arial"/>
        </w:rPr>
        <w:t xml:space="preserve">, </w:t>
      </w:r>
      <w:r w:rsidR="002D0887">
        <w:rPr>
          <w:rFonts w:ascii="Arial" w:hAnsi="Arial" w:cs="Arial"/>
          <w:bCs/>
        </w:rPr>
        <w:t>3GPP TSG RAN WG4 Meeting #106, Athens, Greece, February 27</w:t>
      </w:r>
      <w:r w:rsidR="002D0887" w:rsidRPr="009A561E">
        <w:rPr>
          <w:rFonts w:ascii="Arial" w:hAnsi="Arial" w:cs="Arial"/>
          <w:bCs/>
          <w:vertAlign w:val="superscript"/>
        </w:rPr>
        <w:t>th</w:t>
      </w:r>
      <w:r w:rsidR="002D0887">
        <w:rPr>
          <w:rFonts w:ascii="Arial" w:hAnsi="Arial" w:cs="Arial"/>
          <w:bCs/>
        </w:rPr>
        <w:t xml:space="preserve"> – March 3</w:t>
      </w:r>
      <w:r w:rsidR="002D0887" w:rsidRPr="009A561E">
        <w:rPr>
          <w:rFonts w:ascii="Arial" w:hAnsi="Arial" w:cs="Arial"/>
          <w:bCs/>
          <w:vertAlign w:val="superscript"/>
        </w:rPr>
        <w:t>rd</w:t>
      </w:r>
      <w:r w:rsidR="002D0887">
        <w:rPr>
          <w:rFonts w:ascii="Arial" w:hAnsi="Arial" w:cs="Arial"/>
          <w:bCs/>
        </w:rPr>
        <w:t xml:space="preserve">, </w:t>
      </w:r>
      <w:proofErr w:type="gramStart"/>
      <w:r w:rsidR="002D0887">
        <w:rPr>
          <w:rFonts w:ascii="Arial" w:hAnsi="Arial" w:cs="Arial"/>
          <w:bCs/>
        </w:rPr>
        <w:t>2023</w:t>
      </w:r>
      <w:proofErr w:type="gramEnd"/>
    </w:p>
    <w:p w14:paraId="12794212" w14:textId="7445D224" w:rsidR="00F405BF" w:rsidRDefault="00F405BF" w:rsidP="00EC333A">
      <w:pPr>
        <w:pStyle w:val="EX"/>
        <w:jc w:val="both"/>
        <w:rPr>
          <w:rFonts w:ascii="Arial" w:hAnsi="Arial" w:cs="Arial"/>
        </w:rPr>
      </w:pPr>
      <w:r w:rsidRPr="00F405BF">
        <w:rPr>
          <w:rFonts w:ascii="Arial" w:hAnsi="Arial" w:cs="Arial"/>
        </w:rPr>
        <w:t>R4-2304</w:t>
      </w:r>
      <w:r w:rsidR="002D0887">
        <w:rPr>
          <w:rFonts w:ascii="Arial" w:hAnsi="Arial" w:cs="Arial"/>
        </w:rPr>
        <w:t>348</w:t>
      </w:r>
      <w:r>
        <w:rPr>
          <w:rFonts w:ascii="Arial" w:hAnsi="Arial" w:cs="Arial"/>
        </w:rPr>
        <w:t xml:space="preserve"> “</w:t>
      </w:r>
      <w:r w:rsidR="002D0887" w:rsidRPr="002D0887">
        <w:rPr>
          <w:rFonts w:ascii="Arial" w:hAnsi="Arial" w:cs="Arial"/>
        </w:rPr>
        <w:t>Notation for SUL CA combinations</w:t>
      </w:r>
      <w:r>
        <w:rPr>
          <w:rFonts w:ascii="Arial" w:hAnsi="Arial" w:cs="Arial"/>
        </w:rPr>
        <w:t xml:space="preserve">”, </w:t>
      </w:r>
      <w:r w:rsidR="002D0887">
        <w:rPr>
          <w:rFonts w:ascii="Arial" w:hAnsi="Arial" w:cs="Arial"/>
          <w:lang w:val="en-US"/>
        </w:rPr>
        <w:t>Apple</w:t>
      </w:r>
      <w:r>
        <w:rPr>
          <w:rFonts w:ascii="Arial" w:hAnsi="Arial" w:cs="Arial"/>
          <w:lang w:val="en-US"/>
        </w:rPr>
        <w:t xml:space="preserve">, </w:t>
      </w:r>
      <w:r>
        <w:rPr>
          <w:rFonts w:ascii="Arial" w:hAnsi="Arial" w:cs="Arial"/>
        </w:rPr>
        <w:t>3GPP TSG-RAN WG4 Meeting #106bis-e, online, April 17</w:t>
      </w:r>
      <w:r w:rsidRPr="00F92808">
        <w:rPr>
          <w:rFonts w:ascii="Arial" w:hAnsi="Arial" w:cs="Arial"/>
          <w:vertAlign w:val="superscript"/>
        </w:rPr>
        <w:t>th</w:t>
      </w:r>
      <w:r>
        <w:rPr>
          <w:rFonts w:ascii="Arial" w:hAnsi="Arial" w:cs="Arial"/>
        </w:rPr>
        <w:t xml:space="preserve"> – 26</w:t>
      </w:r>
      <w:r w:rsidRPr="00F92808">
        <w:rPr>
          <w:rFonts w:ascii="Arial" w:hAnsi="Arial" w:cs="Arial"/>
          <w:vertAlign w:val="superscript"/>
        </w:rPr>
        <w:t>th</w:t>
      </w:r>
      <w:r>
        <w:rPr>
          <w:rFonts w:ascii="Arial" w:hAnsi="Arial" w:cs="Arial"/>
        </w:rPr>
        <w:t>, 2023</w:t>
      </w:r>
    </w:p>
    <w:p w14:paraId="0FBFD886" w14:textId="77777777" w:rsidR="004F0DE3" w:rsidRDefault="004F0DE3" w:rsidP="004F0DE3">
      <w:pPr>
        <w:pStyle w:val="EX"/>
        <w:numPr>
          <w:ilvl w:val="0"/>
          <w:numId w:val="0"/>
        </w:numPr>
        <w:jc w:val="both"/>
        <w:rPr>
          <w:rFonts w:ascii="Arial" w:hAnsi="Arial" w:cs="Arial"/>
        </w:rPr>
      </w:pPr>
    </w:p>
    <w:p w14:paraId="110DD37E" w14:textId="77777777" w:rsidR="004F0DE3" w:rsidRPr="00EC333A" w:rsidRDefault="004F0DE3" w:rsidP="004F0DE3">
      <w:pPr>
        <w:pStyle w:val="EX"/>
        <w:numPr>
          <w:ilvl w:val="0"/>
          <w:numId w:val="0"/>
        </w:numPr>
        <w:ind w:left="369" w:hanging="369"/>
        <w:jc w:val="both"/>
        <w:rPr>
          <w:rFonts w:ascii="Arial" w:hAnsi="Arial" w:cs="Arial"/>
        </w:rPr>
      </w:pPr>
    </w:p>
    <w:sectPr w:rsidR="004F0DE3" w:rsidRPr="00EC333A" w:rsidSect="00056F12">
      <w:headerReference w:type="even" r:id="rId9"/>
      <w:headerReference w:type="default" r:id="rId10"/>
      <w:footerReference w:type="default" r:id="rId11"/>
      <w:headerReference w:type="firs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7B5EE" w14:textId="77777777" w:rsidR="00FD65A9" w:rsidRDefault="00FD65A9">
      <w:r>
        <w:separator/>
      </w:r>
    </w:p>
  </w:endnote>
  <w:endnote w:type="continuationSeparator" w:id="0">
    <w:p w14:paraId="48314843" w14:textId="77777777" w:rsidR="00FD65A9" w:rsidRDefault="00FD6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5A386" w14:textId="77777777" w:rsidR="00FD65A9" w:rsidRDefault="00FD65A9">
      <w:r>
        <w:separator/>
      </w:r>
    </w:p>
  </w:footnote>
  <w:footnote w:type="continuationSeparator" w:id="0">
    <w:p w14:paraId="10D4384A" w14:textId="77777777" w:rsidR="00FD65A9" w:rsidRDefault="00FD65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F19D0" w14:textId="4B070D31" w:rsidR="00F33494" w:rsidRDefault="00F33494">
    <w:pPr>
      <w:pStyle w:val="Header"/>
    </w:pPr>
    <w:r w:rsidRPr="002D3E8C">
      <w:rPr>
        <w:lang w:val="en-US" w:eastAsia="zh-CN"/>
      </w:rPr>
      <mc:AlternateContent>
        <mc:Choice Requires="wps">
          <w:drawing>
            <wp:anchor distT="0" distB="0" distL="114300" distR="114300" simplePos="0" relativeHeight="251663360" behindDoc="0" locked="1" layoutInCell="1" allowOverlap="1" wp14:anchorId="6891DD86" wp14:editId="3EEC5DE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43540133"/>
                          </w:sdtPr>
                          <w:sdtEndPr>
                            <w:rPr>
                              <w:rStyle w:val="DefaultParagraphFont"/>
                              <w:b w:val="0"/>
                              <w:bCs w:val="0"/>
                              <w:caps w:val="0"/>
                              <w:color w:val="auto"/>
                              <w:spacing w:val="0"/>
                            </w:rPr>
                          </w:sdtEndPr>
                          <w:sdtContent>
                            <w:p w14:paraId="0A9C450D" w14:textId="3B99D377" w:rsidR="00F33494" w:rsidRPr="00A11327" w:rsidRDefault="00F33494"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91DD8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643540133"/>
                    </w:sdtPr>
                    <w:sdtEndPr>
                      <w:rPr>
                        <w:rStyle w:val="DefaultParagraphFont"/>
                        <w:b w:val="0"/>
                        <w:bCs w:val="0"/>
                        <w:caps w:val="0"/>
                        <w:color w:val="auto"/>
                        <w:spacing w:val="0"/>
                      </w:rPr>
                    </w:sdtEndPr>
                    <w:sdtContent>
                      <w:p w14:paraId="0A9C450D" w14:textId="3B99D377" w:rsidR="00F33494" w:rsidRPr="00A11327" w:rsidRDefault="00F33494"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6251E932"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5013">
      <w:rPr>
        <w:rFonts w:ascii="Arial" w:hAnsi="Arial" w:cs="Arial"/>
        <w:b/>
        <w:noProof/>
        <w:sz w:val="18"/>
        <w:szCs w:val="18"/>
      </w:rPr>
      <w:t>3</w:t>
    </w:r>
    <w:r>
      <w:rPr>
        <w:rFonts w:ascii="Arial" w:hAnsi="Arial" w:cs="Arial"/>
        <w:b/>
        <w:sz w:val="18"/>
        <w:szCs w:val="18"/>
      </w:rPr>
      <w:fldChar w:fldCharType="end"/>
    </w:r>
  </w:p>
  <w:p w14:paraId="12FBC6A2" w14:textId="41CE3322" w:rsidR="00E72324" w:rsidRDefault="00F33494">
    <w:pPr>
      <w:pStyle w:val="Header"/>
    </w:pPr>
    <w:r w:rsidRPr="002D3E8C">
      <w:rPr>
        <w:lang w:val="en-US" w:eastAsia="zh-CN"/>
      </w:rPr>
      <mc:AlternateContent>
        <mc:Choice Requires="wps">
          <w:drawing>
            <wp:anchor distT="0" distB="0" distL="114300" distR="114300" simplePos="0" relativeHeight="251659264" behindDoc="0" locked="1" layoutInCell="1" allowOverlap="1" wp14:anchorId="1E8C760C" wp14:editId="0D996F5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22E9DE63" w14:textId="116FC171" w:rsidR="00F33494" w:rsidRPr="00A11327" w:rsidRDefault="00F33494"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8C760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22E9DE63" w14:textId="116FC171" w:rsidR="00F33494" w:rsidRPr="00A11327" w:rsidRDefault="00F33494"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1344B" w14:textId="602E243A" w:rsidR="00F33494" w:rsidRDefault="00F33494">
    <w:pPr>
      <w:pStyle w:val="Header"/>
    </w:pPr>
    <w:r w:rsidRPr="002D3E8C">
      <w:rPr>
        <w:lang w:val="en-US" w:eastAsia="zh-CN"/>
      </w:rPr>
      <mc:AlternateContent>
        <mc:Choice Requires="wps">
          <w:drawing>
            <wp:anchor distT="0" distB="0" distL="114300" distR="114300" simplePos="0" relativeHeight="251661312" behindDoc="0" locked="1" layoutInCell="1" allowOverlap="1" wp14:anchorId="6530B649" wp14:editId="18CDF9F8">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32791527"/>
                          </w:sdtPr>
                          <w:sdtEndPr>
                            <w:rPr>
                              <w:rStyle w:val="DefaultParagraphFont"/>
                              <w:b w:val="0"/>
                              <w:bCs w:val="0"/>
                              <w:caps w:val="0"/>
                              <w:color w:val="auto"/>
                              <w:spacing w:val="0"/>
                            </w:rPr>
                          </w:sdtEndPr>
                          <w:sdtContent>
                            <w:p w14:paraId="4E9E903A" w14:textId="1FFCE968" w:rsidR="00F33494" w:rsidRPr="00A11327" w:rsidRDefault="00F33494"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530B649"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532791527"/>
                    </w:sdtPr>
                    <w:sdtEndPr>
                      <w:rPr>
                        <w:rStyle w:val="DefaultParagraphFont"/>
                        <w:b w:val="0"/>
                        <w:bCs w:val="0"/>
                        <w:caps w:val="0"/>
                        <w:color w:val="auto"/>
                        <w:spacing w:val="0"/>
                      </w:rPr>
                    </w:sdtEndPr>
                    <w:sdtContent>
                      <w:p w14:paraId="4E9E903A" w14:textId="1FFCE968" w:rsidR="00F33494" w:rsidRPr="00A11327" w:rsidRDefault="00F33494"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17A39"/>
    <w:multiLevelType w:val="hybridMultilevel"/>
    <w:tmpl w:val="64160B36"/>
    <w:lvl w:ilvl="0" w:tplc="FFFFFFFF">
      <w:start w:val="1"/>
      <w:numFmt w:val="decimal"/>
      <w:lvlText w:val="%1."/>
      <w:lvlJc w:val="left"/>
      <w:pPr>
        <w:ind w:left="576" w:hanging="360"/>
      </w:pPr>
    </w:lvl>
    <w:lvl w:ilvl="1" w:tplc="FFFFFFFF" w:tentative="1">
      <w:start w:val="1"/>
      <w:numFmt w:val="lowerLetter"/>
      <w:lvlText w:val="%2."/>
      <w:lvlJc w:val="left"/>
      <w:pPr>
        <w:ind w:left="1296" w:hanging="360"/>
      </w:pPr>
    </w:lvl>
    <w:lvl w:ilvl="2" w:tplc="FFFFFFFF" w:tentative="1">
      <w:start w:val="1"/>
      <w:numFmt w:val="lowerRoman"/>
      <w:lvlText w:val="%3."/>
      <w:lvlJc w:val="right"/>
      <w:pPr>
        <w:ind w:left="2016" w:hanging="180"/>
      </w:pPr>
    </w:lvl>
    <w:lvl w:ilvl="3" w:tplc="FFFFFFFF" w:tentative="1">
      <w:start w:val="1"/>
      <w:numFmt w:val="decimal"/>
      <w:lvlText w:val="%4."/>
      <w:lvlJc w:val="left"/>
      <w:pPr>
        <w:ind w:left="2736" w:hanging="360"/>
      </w:pPr>
    </w:lvl>
    <w:lvl w:ilvl="4" w:tplc="FFFFFFFF" w:tentative="1">
      <w:start w:val="1"/>
      <w:numFmt w:val="lowerLetter"/>
      <w:lvlText w:val="%5."/>
      <w:lvlJc w:val="left"/>
      <w:pPr>
        <w:ind w:left="3456" w:hanging="360"/>
      </w:pPr>
    </w:lvl>
    <w:lvl w:ilvl="5" w:tplc="FFFFFFFF" w:tentative="1">
      <w:start w:val="1"/>
      <w:numFmt w:val="lowerRoman"/>
      <w:lvlText w:val="%6."/>
      <w:lvlJc w:val="right"/>
      <w:pPr>
        <w:ind w:left="4176" w:hanging="180"/>
      </w:pPr>
    </w:lvl>
    <w:lvl w:ilvl="6" w:tplc="FFFFFFFF" w:tentative="1">
      <w:start w:val="1"/>
      <w:numFmt w:val="decimal"/>
      <w:lvlText w:val="%7."/>
      <w:lvlJc w:val="left"/>
      <w:pPr>
        <w:ind w:left="4896" w:hanging="360"/>
      </w:pPr>
    </w:lvl>
    <w:lvl w:ilvl="7" w:tplc="FFFFFFFF" w:tentative="1">
      <w:start w:val="1"/>
      <w:numFmt w:val="lowerLetter"/>
      <w:lvlText w:val="%8."/>
      <w:lvlJc w:val="left"/>
      <w:pPr>
        <w:ind w:left="5616" w:hanging="360"/>
      </w:pPr>
    </w:lvl>
    <w:lvl w:ilvl="8" w:tplc="FFFFFFFF" w:tentative="1">
      <w:start w:val="1"/>
      <w:numFmt w:val="lowerRoman"/>
      <w:lvlText w:val="%9."/>
      <w:lvlJc w:val="right"/>
      <w:pPr>
        <w:ind w:left="6336"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5319E3"/>
    <w:multiLevelType w:val="hybridMultilevel"/>
    <w:tmpl w:val="7DD03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DBA3993"/>
    <w:multiLevelType w:val="hybridMultilevel"/>
    <w:tmpl w:val="E80A6E80"/>
    <w:lvl w:ilvl="0" w:tplc="04090001">
      <w:start w:val="1"/>
      <w:numFmt w:val="bullet"/>
      <w:lvlText w:val=""/>
      <w:lvlJc w:val="left"/>
      <w:pPr>
        <w:ind w:left="720" w:hanging="360"/>
      </w:pPr>
      <w:rPr>
        <w:rFonts w:ascii="Symbol" w:hAnsi="Symbol" w:hint="default"/>
      </w:rPr>
    </w:lvl>
    <w:lvl w:ilvl="1" w:tplc="BC26A4B6">
      <w:start w:val="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292C28"/>
    <w:multiLevelType w:val="hybridMultilevel"/>
    <w:tmpl w:val="8DE87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7B09B6"/>
    <w:multiLevelType w:val="hybridMultilevel"/>
    <w:tmpl w:val="AF666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D35633"/>
    <w:multiLevelType w:val="hybridMultilevel"/>
    <w:tmpl w:val="A5B0E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827F23"/>
    <w:multiLevelType w:val="hybridMultilevel"/>
    <w:tmpl w:val="64160B36"/>
    <w:lvl w:ilvl="0" w:tplc="0409000F">
      <w:start w:val="1"/>
      <w:numFmt w:val="decimal"/>
      <w:lvlText w:val="%1."/>
      <w:lvlJc w:val="left"/>
      <w:pPr>
        <w:ind w:left="576" w:hanging="360"/>
      </w:p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16" w15:restartNumberingAfterBreak="0">
    <w:nsid w:val="57B90C58"/>
    <w:multiLevelType w:val="hybridMultilevel"/>
    <w:tmpl w:val="61289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263634"/>
    <w:multiLevelType w:val="hybridMultilevel"/>
    <w:tmpl w:val="5760928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273153"/>
    <w:multiLevelType w:val="hybridMultilevel"/>
    <w:tmpl w:val="09009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8C0D91"/>
    <w:multiLevelType w:val="hybridMultilevel"/>
    <w:tmpl w:val="6A18B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01703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0371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1222036">
    <w:abstractNumId w:val="1"/>
  </w:num>
  <w:num w:numId="4" w16cid:durableId="264851599">
    <w:abstractNumId w:val="18"/>
  </w:num>
  <w:num w:numId="5" w16cid:durableId="208611953">
    <w:abstractNumId w:val="3"/>
  </w:num>
  <w:num w:numId="6" w16cid:durableId="1237857482">
    <w:abstractNumId w:val="3"/>
  </w:num>
  <w:num w:numId="7" w16cid:durableId="2061125802">
    <w:abstractNumId w:val="12"/>
  </w:num>
  <w:num w:numId="8" w16cid:durableId="1433933520">
    <w:abstractNumId w:val="5"/>
  </w:num>
  <w:num w:numId="9" w16cid:durableId="90205348">
    <w:abstractNumId w:val="13"/>
  </w:num>
  <w:num w:numId="10" w16cid:durableId="838425417">
    <w:abstractNumId w:val="7"/>
  </w:num>
  <w:num w:numId="11" w16cid:durableId="1643922600">
    <w:abstractNumId w:val="8"/>
  </w:num>
  <w:num w:numId="12" w16cid:durableId="1595820524">
    <w:abstractNumId w:val="19"/>
  </w:num>
  <w:num w:numId="13" w16cid:durableId="374157566">
    <w:abstractNumId w:val="10"/>
  </w:num>
  <w:num w:numId="14" w16cid:durableId="1335107839">
    <w:abstractNumId w:val="17"/>
  </w:num>
  <w:num w:numId="15" w16cid:durableId="513150858">
    <w:abstractNumId w:val="4"/>
  </w:num>
  <w:num w:numId="16" w16cid:durableId="403841104">
    <w:abstractNumId w:val="21"/>
  </w:num>
  <w:num w:numId="17" w16cid:durableId="2127851285">
    <w:abstractNumId w:val="15"/>
  </w:num>
  <w:num w:numId="18" w16cid:durableId="728378668">
    <w:abstractNumId w:val="2"/>
  </w:num>
  <w:num w:numId="19" w16cid:durableId="1290548989">
    <w:abstractNumId w:val="16"/>
  </w:num>
  <w:num w:numId="20" w16cid:durableId="1039088205">
    <w:abstractNumId w:val="6"/>
  </w:num>
  <w:num w:numId="21" w16cid:durableId="1117723830">
    <w:abstractNumId w:val="9"/>
  </w:num>
  <w:num w:numId="22" w16cid:durableId="1957250892">
    <w:abstractNumId w:val="11"/>
  </w:num>
  <w:num w:numId="23" w16cid:durableId="1436897712">
    <w:abstractNumId w:val="20"/>
  </w:num>
  <w:num w:numId="24" w16cid:durableId="13421927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55"/>
    <w:rsid w:val="0000623D"/>
    <w:rsid w:val="00007DD0"/>
    <w:rsid w:val="00011106"/>
    <w:rsid w:val="00013E09"/>
    <w:rsid w:val="000202FB"/>
    <w:rsid w:val="000221BE"/>
    <w:rsid w:val="00026F78"/>
    <w:rsid w:val="00030984"/>
    <w:rsid w:val="000322FE"/>
    <w:rsid w:val="00033397"/>
    <w:rsid w:val="00040095"/>
    <w:rsid w:val="00042B3D"/>
    <w:rsid w:val="00045A0E"/>
    <w:rsid w:val="00051834"/>
    <w:rsid w:val="00054529"/>
    <w:rsid w:val="00054A22"/>
    <w:rsid w:val="000561D3"/>
    <w:rsid w:val="00056F12"/>
    <w:rsid w:val="00057D4C"/>
    <w:rsid w:val="0006193A"/>
    <w:rsid w:val="00062023"/>
    <w:rsid w:val="000636DA"/>
    <w:rsid w:val="000655A6"/>
    <w:rsid w:val="00066565"/>
    <w:rsid w:val="00066B6D"/>
    <w:rsid w:val="0006704A"/>
    <w:rsid w:val="00072973"/>
    <w:rsid w:val="000742F4"/>
    <w:rsid w:val="0007497D"/>
    <w:rsid w:val="00080512"/>
    <w:rsid w:val="00082A63"/>
    <w:rsid w:val="00090716"/>
    <w:rsid w:val="0009222E"/>
    <w:rsid w:val="00092E3F"/>
    <w:rsid w:val="000962C8"/>
    <w:rsid w:val="000A0C3B"/>
    <w:rsid w:val="000A2421"/>
    <w:rsid w:val="000A2AC4"/>
    <w:rsid w:val="000A365D"/>
    <w:rsid w:val="000A68F3"/>
    <w:rsid w:val="000B23E4"/>
    <w:rsid w:val="000B2520"/>
    <w:rsid w:val="000B505F"/>
    <w:rsid w:val="000B541D"/>
    <w:rsid w:val="000B61A8"/>
    <w:rsid w:val="000B61FB"/>
    <w:rsid w:val="000C47C3"/>
    <w:rsid w:val="000D58AB"/>
    <w:rsid w:val="000D6E29"/>
    <w:rsid w:val="000D6E67"/>
    <w:rsid w:val="000D6F30"/>
    <w:rsid w:val="000E1A37"/>
    <w:rsid w:val="000E4B3C"/>
    <w:rsid w:val="000E5C81"/>
    <w:rsid w:val="000E647C"/>
    <w:rsid w:val="000F060B"/>
    <w:rsid w:val="000F2E7D"/>
    <w:rsid w:val="000F7FDF"/>
    <w:rsid w:val="0010057A"/>
    <w:rsid w:val="001007A7"/>
    <w:rsid w:val="00101DA5"/>
    <w:rsid w:val="00104BC6"/>
    <w:rsid w:val="00111458"/>
    <w:rsid w:val="00114E2C"/>
    <w:rsid w:val="00117BAA"/>
    <w:rsid w:val="00121103"/>
    <w:rsid w:val="00131E76"/>
    <w:rsid w:val="00133525"/>
    <w:rsid w:val="00137580"/>
    <w:rsid w:val="0013765A"/>
    <w:rsid w:val="00155765"/>
    <w:rsid w:val="00156DED"/>
    <w:rsid w:val="0015779C"/>
    <w:rsid w:val="00160750"/>
    <w:rsid w:val="00162196"/>
    <w:rsid w:val="001622BE"/>
    <w:rsid w:val="0016611C"/>
    <w:rsid w:val="0016695B"/>
    <w:rsid w:val="00166B5C"/>
    <w:rsid w:val="00167AFC"/>
    <w:rsid w:val="00174B6D"/>
    <w:rsid w:val="00175655"/>
    <w:rsid w:val="00181118"/>
    <w:rsid w:val="001823B6"/>
    <w:rsid w:val="001841B1"/>
    <w:rsid w:val="0019300D"/>
    <w:rsid w:val="0019668A"/>
    <w:rsid w:val="0019744A"/>
    <w:rsid w:val="001977DA"/>
    <w:rsid w:val="001A0650"/>
    <w:rsid w:val="001A286D"/>
    <w:rsid w:val="001A410D"/>
    <w:rsid w:val="001A4C42"/>
    <w:rsid w:val="001A5CC7"/>
    <w:rsid w:val="001B1FD6"/>
    <w:rsid w:val="001B3C76"/>
    <w:rsid w:val="001C21C3"/>
    <w:rsid w:val="001C2DA9"/>
    <w:rsid w:val="001C5802"/>
    <w:rsid w:val="001C5F8E"/>
    <w:rsid w:val="001D02C2"/>
    <w:rsid w:val="001D1470"/>
    <w:rsid w:val="001D3D68"/>
    <w:rsid w:val="001D4E53"/>
    <w:rsid w:val="001D56F2"/>
    <w:rsid w:val="001D5A17"/>
    <w:rsid w:val="001E5B43"/>
    <w:rsid w:val="001E5CB6"/>
    <w:rsid w:val="001E76DE"/>
    <w:rsid w:val="001F05A2"/>
    <w:rsid w:val="001F0C1D"/>
    <w:rsid w:val="001F1132"/>
    <w:rsid w:val="001F168B"/>
    <w:rsid w:val="001F1D06"/>
    <w:rsid w:val="001F55D5"/>
    <w:rsid w:val="001F7DCD"/>
    <w:rsid w:val="00204648"/>
    <w:rsid w:val="0020766A"/>
    <w:rsid w:val="002119C8"/>
    <w:rsid w:val="00216B81"/>
    <w:rsid w:val="002242B0"/>
    <w:rsid w:val="002347A2"/>
    <w:rsid w:val="002433C7"/>
    <w:rsid w:val="002450A4"/>
    <w:rsid w:val="00247926"/>
    <w:rsid w:val="002535A8"/>
    <w:rsid w:val="00253FDA"/>
    <w:rsid w:val="00261B7C"/>
    <w:rsid w:val="0026424E"/>
    <w:rsid w:val="002675F0"/>
    <w:rsid w:val="0027160A"/>
    <w:rsid w:val="00271C96"/>
    <w:rsid w:val="002734C7"/>
    <w:rsid w:val="00275D9D"/>
    <w:rsid w:val="00276EE4"/>
    <w:rsid w:val="00281B62"/>
    <w:rsid w:val="00282015"/>
    <w:rsid w:val="002915C9"/>
    <w:rsid w:val="002A1942"/>
    <w:rsid w:val="002A2A03"/>
    <w:rsid w:val="002A4FF1"/>
    <w:rsid w:val="002B2E81"/>
    <w:rsid w:val="002B471B"/>
    <w:rsid w:val="002B5A2A"/>
    <w:rsid w:val="002B5F5A"/>
    <w:rsid w:val="002B6339"/>
    <w:rsid w:val="002C5D28"/>
    <w:rsid w:val="002C6382"/>
    <w:rsid w:val="002C69EE"/>
    <w:rsid w:val="002D0887"/>
    <w:rsid w:val="002D2FB2"/>
    <w:rsid w:val="002D43FC"/>
    <w:rsid w:val="002D61E3"/>
    <w:rsid w:val="002D61F5"/>
    <w:rsid w:val="002D6E4D"/>
    <w:rsid w:val="002E00EE"/>
    <w:rsid w:val="002E3933"/>
    <w:rsid w:val="002E3993"/>
    <w:rsid w:val="002E51C5"/>
    <w:rsid w:val="002E58CA"/>
    <w:rsid w:val="002F14CE"/>
    <w:rsid w:val="002F163F"/>
    <w:rsid w:val="002F1A0B"/>
    <w:rsid w:val="00301A90"/>
    <w:rsid w:val="00301BA3"/>
    <w:rsid w:val="00304174"/>
    <w:rsid w:val="00311253"/>
    <w:rsid w:val="003137DA"/>
    <w:rsid w:val="00315013"/>
    <w:rsid w:val="003164A2"/>
    <w:rsid w:val="003172DC"/>
    <w:rsid w:val="00317DA6"/>
    <w:rsid w:val="00324EE9"/>
    <w:rsid w:val="00325598"/>
    <w:rsid w:val="00333AB7"/>
    <w:rsid w:val="00335A5F"/>
    <w:rsid w:val="0034052F"/>
    <w:rsid w:val="0034056C"/>
    <w:rsid w:val="00342AC6"/>
    <w:rsid w:val="003444E2"/>
    <w:rsid w:val="00351D98"/>
    <w:rsid w:val="00353AFA"/>
    <w:rsid w:val="0035462D"/>
    <w:rsid w:val="00355CF0"/>
    <w:rsid w:val="00356B73"/>
    <w:rsid w:val="00361F25"/>
    <w:rsid w:val="003765B8"/>
    <w:rsid w:val="003772E9"/>
    <w:rsid w:val="00377353"/>
    <w:rsid w:val="00377F63"/>
    <w:rsid w:val="00382E2A"/>
    <w:rsid w:val="00386729"/>
    <w:rsid w:val="003926D8"/>
    <w:rsid w:val="00396C5D"/>
    <w:rsid w:val="003A0483"/>
    <w:rsid w:val="003A104C"/>
    <w:rsid w:val="003A293C"/>
    <w:rsid w:val="003A5433"/>
    <w:rsid w:val="003B20CE"/>
    <w:rsid w:val="003B302C"/>
    <w:rsid w:val="003B5351"/>
    <w:rsid w:val="003B56B1"/>
    <w:rsid w:val="003C0F12"/>
    <w:rsid w:val="003C3971"/>
    <w:rsid w:val="003C45E8"/>
    <w:rsid w:val="003C46B9"/>
    <w:rsid w:val="003C5DAB"/>
    <w:rsid w:val="003C613C"/>
    <w:rsid w:val="003C6A8C"/>
    <w:rsid w:val="003C6F54"/>
    <w:rsid w:val="003D1219"/>
    <w:rsid w:val="003D2C99"/>
    <w:rsid w:val="003D3FA9"/>
    <w:rsid w:val="003E3218"/>
    <w:rsid w:val="003E6202"/>
    <w:rsid w:val="003E7753"/>
    <w:rsid w:val="003F0C6B"/>
    <w:rsid w:val="003F15CD"/>
    <w:rsid w:val="003F248C"/>
    <w:rsid w:val="003F5632"/>
    <w:rsid w:val="003F6ACE"/>
    <w:rsid w:val="003F788E"/>
    <w:rsid w:val="00403E33"/>
    <w:rsid w:val="00413DB8"/>
    <w:rsid w:val="00414EF2"/>
    <w:rsid w:val="004170CB"/>
    <w:rsid w:val="0041733B"/>
    <w:rsid w:val="00417F37"/>
    <w:rsid w:val="00420EDA"/>
    <w:rsid w:val="004228CF"/>
    <w:rsid w:val="004229F4"/>
    <w:rsid w:val="00423334"/>
    <w:rsid w:val="00423521"/>
    <w:rsid w:val="0042356D"/>
    <w:rsid w:val="00424EAF"/>
    <w:rsid w:val="00430996"/>
    <w:rsid w:val="00432F60"/>
    <w:rsid w:val="004345EC"/>
    <w:rsid w:val="00434AD6"/>
    <w:rsid w:val="00442674"/>
    <w:rsid w:val="00463240"/>
    <w:rsid w:val="00466D14"/>
    <w:rsid w:val="0046781D"/>
    <w:rsid w:val="0047125D"/>
    <w:rsid w:val="004728B7"/>
    <w:rsid w:val="0047435B"/>
    <w:rsid w:val="0047564A"/>
    <w:rsid w:val="00475AC6"/>
    <w:rsid w:val="004768DA"/>
    <w:rsid w:val="00476DFF"/>
    <w:rsid w:val="0048165A"/>
    <w:rsid w:val="004819D5"/>
    <w:rsid w:val="004826A9"/>
    <w:rsid w:val="004843F2"/>
    <w:rsid w:val="004872AA"/>
    <w:rsid w:val="00487E93"/>
    <w:rsid w:val="00490441"/>
    <w:rsid w:val="004A5DB3"/>
    <w:rsid w:val="004A69CF"/>
    <w:rsid w:val="004A7E2A"/>
    <w:rsid w:val="004B0354"/>
    <w:rsid w:val="004B1648"/>
    <w:rsid w:val="004B1751"/>
    <w:rsid w:val="004B52BA"/>
    <w:rsid w:val="004B5C7F"/>
    <w:rsid w:val="004B6E25"/>
    <w:rsid w:val="004C15E6"/>
    <w:rsid w:val="004C1601"/>
    <w:rsid w:val="004C3DE7"/>
    <w:rsid w:val="004C4B7A"/>
    <w:rsid w:val="004C602D"/>
    <w:rsid w:val="004C7164"/>
    <w:rsid w:val="004D3578"/>
    <w:rsid w:val="004D49B1"/>
    <w:rsid w:val="004D5ADE"/>
    <w:rsid w:val="004E213A"/>
    <w:rsid w:val="004E4A6D"/>
    <w:rsid w:val="004E6531"/>
    <w:rsid w:val="004E68A7"/>
    <w:rsid w:val="004F0988"/>
    <w:rsid w:val="004F0DE3"/>
    <w:rsid w:val="004F155F"/>
    <w:rsid w:val="004F3340"/>
    <w:rsid w:val="004F3E3D"/>
    <w:rsid w:val="004F5111"/>
    <w:rsid w:val="004F7DEF"/>
    <w:rsid w:val="005028AC"/>
    <w:rsid w:val="005053A0"/>
    <w:rsid w:val="00506D89"/>
    <w:rsid w:val="005076C9"/>
    <w:rsid w:val="00507853"/>
    <w:rsid w:val="00507C83"/>
    <w:rsid w:val="0051025D"/>
    <w:rsid w:val="00510858"/>
    <w:rsid w:val="00517339"/>
    <w:rsid w:val="00517727"/>
    <w:rsid w:val="005203B8"/>
    <w:rsid w:val="00523D73"/>
    <w:rsid w:val="00525649"/>
    <w:rsid w:val="005303AA"/>
    <w:rsid w:val="005322DC"/>
    <w:rsid w:val="0053388B"/>
    <w:rsid w:val="00534458"/>
    <w:rsid w:val="00534BE5"/>
    <w:rsid w:val="0053541F"/>
    <w:rsid w:val="00535773"/>
    <w:rsid w:val="00537FD8"/>
    <w:rsid w:val="0054311A"/>
    <w:rsid w:val="00543E6C"/>
    <w:rsid w:val="005448A5"/>
    <w:rsid w:val="0054772A"/>
    <w:rsid w:val="00550923"/>
    <w:rsid w:val="00553BDA"/>
    <w:rsid w:val="0055584B"/>
    <w:rsid w:val="00560D89"/>
    <w:rsid w:val="00562E2C"/>
    <w:rsid w:val="00563CD1"/>
    <w:rsid w:val="00565087"/>
    <w:rsid w:val="00570662"/>
    <w:rsid w:val="00570B7D"/>
    <w:rsid w:val="00572E14"/>
    <w:rsid w:val="00586B14"/>
    <w:rsid w:val="00593B63"/>
    <w:rsid w:val="00594F57"/>
    <w:rsid w:val="005973BE"/>
    <w:rsid w:val="005975EC"/>
    <w:rsid w:val="005A0CAB"/>
    <w:rsid w:val="005A0DD1"/>
    <w:rsid w:val="005A0F3C"/>
    <w:rsid w:val="005A5986"/>
    <w:rsid w:val="005A656C"/>
    <w:rsid w:val="005B1C0C"/>
    <w:rsid w:val="005C0B3C"/>
    <w:rsid w:val="005C4580"/>
    <w:rsid w:val="005D0772"/>
    <w:rsid w:val="005D2E01"/>
    <w:rsid w:val="005D7526"/>
    <w:rsid w:val="005E69AE"/>
    <w:rsid w:val="005E7948"/>
    <w:rsid w:val="00600D57"/>
    <w:rsid w:val="00602AEA"/>
    <w:rsid w:val="006054D7"/>
    <w:rsid w:val="006073EA"/>
    <w:rsid w:val="00607E3C"/>
    <w:rsid w:val="006101B2"/>
    <w:rsid w:val="0061174F"/>
    <w:rsid w:val="00614FDF"/>
    <w:rsid w:val="00617BD2"/>
    <w:rsid w:val="00617C29"/>
    <w:rsid w:val="00621028"/>
    <w:rsid w:val="00621351"/>
    <w:rsid w:val="0062136B"/>
    <w:rsid w:val="00624566"/>
    <w:rsid w:val="006246A7"/>
    <w:rsid w:val="00625205"/>
    <w:rsid w:val="0062595A"/>
    <w:rsid w:val="0063543D"/>
    <w:rsid w:val="0063583B"/>
    <w:rsid w:val="00637D9E"/>
    <w:rsid w:val="00642B4C"/>
    <w:rsid w:val="006435FD"/>
    <w:rsid w:val="0064389E"/>
    <w:rsid w:val="00644A76"/>
    <w:rsid w:val="00647114"/>
    <w:rsid w:val="006502C4"/>
    <w:rsid w:val="006528E0"/>
    <w:rsid w:val="0065560D"/>
    <w:rsid w:val="00662106"/>
    <w:rsid w:val="006664F5"/>
    <w:rsid w:val="0066653C"/>
    <w:rsid w:val="006668F5"/>
    <w:rsid w:val="00666CD1"/>
    <w:rsid w:val="00676593"/>
    <w:rsid w:val="006810ED"/>
    <w:rsid w:val="00682A6B"/>
    <w:rsid w:val="006847A0"/>
    <w:rsid w:val="00685798"/>
    <w:rsid w:val="006A07AA"/>
    <w:rsid w:val="006A2134"/>
    <w:rsid w:val="006A2C3D"/>
    <w:rsid w:val="006A323F"/>
    <w:rsid w:val="006A36C2"/>
    <w:rsid w:val="006A7137"/>
    <w:rsid w:val="006A754B"/>
    <w:rsid w:val="006B30D0"/>
    <w:rsid w:val="006B47EE"/>
    <w:rsid w:val="006B55D4"/>
    <w:rsid w:val="006B6F60"/>
    <w:rsid w:val="006C228A"/>
    <w:rsid w:val="006C3D95"/>
    <w:rsid w:val="006C54EF"/>
    <w:rsid w:val="006D7B72"/>
    <w:rsid w:val="006E1833"/>
    <w:rsid w:val="006E5C86"/>
    <w:rsid w:val="006E7B39"/>
    <w:rsid w:val="006F5F8C"/>
    <w:rsid w:val="00700CDD"/>
    <w:rsid w:val="0070556D"/>
    <w:rsid w:val="00706FEF"/>
    <w:rsid w:val="007114D4"/>
    <w:rsid w:val="00713C44"/>
    <w:rsid w:val="00714BC8"/>
    <w:rsid w:val="0071715B"/>
    <w:rsid w:val="00717374"/>
    <w:rsid w:val="00725919"/>
    <w:rsid w:val="00731F4B"/>
    <w:rsid w:val="00734A5B"/>
    <w:rsid w:val="00736266"/>
    <w:rsid w:val="0074026F"/>
    <w:rsid w:val="007429F6"/>
    <w:rsid w:val="00743FC9"/>
    <w:rsid w:val="00744A77"/>
    <w:rsid w:val="00744AB4"/>
    <w:rsid w:val="00744E76"/>
    <w:rsid w:val="00747CF6"/>
    <w:rsid w:val="00747F2C"/>
    <w:rsid w:val="00751EAE"/>
    <w:rsid w:val="00752198"/>
    <w:rsid w:val="00753881"/>
    <w:rsid w:val="007551EB"/>
    <w:rsid w:val="00755F93"/>
    <w:rsid w:val="007668BD"/>
    <w:rsid w:val="00772FB5"/>
    <w:rsid w:val="00773E20"/>
    <w:rsid w:val="00774DA4"/>
    <w:rsid w:val="00780C5C"/>
    <w:rsid w:val="00781F0F"/>
    <w:rsid w:val="00782AB9"/>
    <w:rsid w:val="007877F7"/>
    <w:rsid w:val="00796D43"/>
    <w:rsid w:val="007A2285"/>
    <w:rsid w:val="007A2F07"/>
    <w:rsid w:val="007A71CD"/>
    <w:rsid w:val="007B22B1"/>
    <w:rsid w:val="007B2327"/>
    <w:rsid w:val="007B600E"/>
    <w:rsid w:val="007D5181"/>
    <w:rsid w:val="007E043F"/>
    <w:rsid w:val="007E1CEA"/>
    <w:rsid w:val="007E559C"/>
    <w:rsid w:val="007E5AE9"/>
    <w:rsid w:val="007F0F4A"/>
    <w:rsid w:val="007F217A"/>
    <w:rsid w:val="008000C9"/>
    <w:rsid w:val="008028A4"/>
    <w:rsid w:val="008100CC"/>
    <w:rsid w:val="00812C91"/>
    <w:rsid w:val="00813076"/>
    <w:rsid w:val="0081723D"/>
    <w:rsid w:val="00820A15"/>
    <w:rsid w:val="00820B25"/>
    <w:rsid w:val="008214C4"/>
    <w:rsid w:val="00827D27"/>
    <w:rsid w:val="00827EA2"/>
    <w:rsid w:val="00830747"/>
    <w:rsid w:val="00855805"/>
    <w:rsid w:val="008564ED"/>
    <w:rsid w:val="0085724F"/>
    <w:rsid w:val="00857763"/>
    <w:rsid w:val="00857DED"/>
    <w:rsid w:val="00871F31"/>
    <w:rsid w:val="00874053"/>
    <w:rsid w:val="008768CA"/>
    <w:rsid w:val="00876B14"/>
    <w:rsid w:val="008779A7"/>
    <w:rsid w:val="00883E90"/>
    <w:rsid w:val="00886D52"/>
    <w:rsid w:val="0088750A"/>
    <w:rsid w:val="0089062C"/>
    <w:rsid w:val="008914E6"/>
    <w:rsid w:val="00891C35"/>
    <w:rsid w:val="00894F5A"/>
    <w:rsid w:val="0089786F"/>
    <w:rsid w:val="008A3527"/>
    <w:rsid w:val="008A5F18"/>
    <w:rsid w:val="008A645A"/>
    <w:rsid w:val="008B50F9"/>
    <w:rsid w:val="008B5275"/>
    <w:rsid w:val="008B58D4"/>
    <w:rsid w:val="008C018B"/>
    <w:rsid w:val="008C0642"/>
    <w:rsid w:val="008C384C"/>
    <w:rsid w:val="008C48CC"/>
    <w:rsid w:val="008C494B"/>
    <w:rsid w:val="008C71B1"/>
    <w:rsid w:val="008C74C8"/>
    <w:rsid w:val="008D5927"/>
    <w:rsid w:val="008E68C8"/>
    <w:rsid w:val="008E7986"/>
    <w:rsid w:val="008F3B78"/>
    <w:rsid w:val="008F41AD"/>
    <w:rsid w:val="008F626A"/>
    <w:rsid w:val="00900F99"/>
    <w:rsid w:val="0090271F"/>
    <w:rsid w:val="00902E23"/>
    <w:rsid w:val="0090416C"/>
    <w:rsid w:val="0091018D"/>
    <w:rsid w:val="009114D7"/>
    <w:rsid w:val="0091348E"/>
    <w:rsid w:val="00916017"/>
    <w:rsid w:val="00916D73"/>
    <w:rsid w:val="00917CCB"/>
    <w:rsid w:val="00921B42"/>
    <w:rsid w:val="00921E71"/>
    <w:rsid w:val="00923D89"/>
    <w:rsid w:val="009258C3"/>
    <w:rsid w:val="00925AB6"/>
    <w:rsid w:val="00926405"/>
    <w:rsid w:val="00926C25"/>
    <w:rsid w:val="00930919"/>
    <w:rsid w:val="00932508"/>
    <w:rsid w:val="009337CA"/>
    <w:rsid w:val="00935DA5"/>
    <w:rsid w:val="00940B40"/>
    <w:rsid w:val="00942EC2"/>
    <w:rsid w:val="00945DDF"/>
    <w:rsid w:val="0094625B"/>
    <w:rsid w:val="0095039B"/>
    <w:rsid w:val="00952398"/>
    <w:rsid w:val="00952B1C"/>
    <w:rsid w:val="00952E04"/>
    <w:rsid w:val="00955390"/>
    <w:rsid w:val="009565CF"/>
    <w:rsid w:val="00965947"/>
    <w:rsid w:val="009748CC"/>
    <w:rsid w:val="009811F7"/>
    <w:rsid w:val="00983D08"/>
    <w:rsid w:val="00984404"/>
    <w:rsid w:val="00986DFB"/>
    <w:rsid w:val="00987F2C"/>
    <w:rsid w:val="00990B3B"/>
    <w:rsid w:val="009929FF"/>
    <w:rsid w:val="00995964"/>
    <w:rsid w:val="0099782E"/>
    <w:rsid w:val="009B0C71"/>
    <w:rsid w:val="009B1E17"/>
    <w:rsid w:val="009B373D"/>
    <w:rsid w:val="009C54F7"/>
    <w:rsid w:val="009C7EC2"/>
    <w:rsid w:val="009D1793"/>
    <w:rsid w:val="009D38F9"/>
    <w:rsid w:val="009D3B93"/>
    <w:rsid w:val="009D43D9"/>
    <w:rsid w:val="009D463A"/>
    <w:rsid w:val="009D5C3A"/>
    <w:rsid w:val="009D7C22"/>
    <w:rsid w:val="009E2A1B"/>
    <w:rsid w:val="009E462B"/>
    <w:rsid w:val="009E57E3"/>
    <w:rsid w:val="009F0FC6"/>
    <w:rsid w:val="009F37B7"/>
    <w:rsid w:val="009F5E43"/>
    <w:rsid w:val="00A03180"/>
    <w:rsid w:val="00A03953"/>
    <w:rsid w:val="00A0698C"/>
    <w:rsid w:val="00A06AAF"/>
    <w:rsid w:val="00A10F02"/>
    <w:rsid w:val="00A113F9"/>
    <w:rsid w:val="00A13BCD"/>
    <w:rsid w:val="00A13C2E"/>
    <w:rsid w:val="00A14D3F"/>
    <w:rsid w:val="00A164B4"/>
    <w:rsid w:val="00A1761C"/>
    <w:rsid w:val="00A2000D"/>
    <w:rsid w:val="00A20472"/>
    <w:rsid w:val="00A22B93"/>
    <w:rsid w:val="00A26956"/>
    <w:rsid w:val="00A3100D"/>
    <w:rsid w:val="00A36A9B"/>
    <w:rsid w:val="00A40682"/>
    <w:rsid w:val="00A46291"/>
    <w:rsid w:val="00A46C3B"/>
    <w:rsid w:val="00A536F4"/>
    <w:rsid w:val="00A53724"/>
    <w:rsid w:val="00A612AD"/>
    <w:rsid w:val="00A6152B"/>
    <w:rsid w:val="00A625A6"/>
    <w:rsid w:val="00A62CC4"/>
    <w:rsid w:val="00A67816"/>
    <w:rsid w:val="00A7175A"/>
    <w:rsid w:val="00A73129"/>
    <w:rsid w:val="00A73528"/>
    <w:rsid w:val="00A75621"/>
    <w:rsid w:val="00A7714F"/>
    <w:rsid w:val="00A82055"/>
    <w:rsid w:val="00A82346"/>
    <w:rsid w:val="00A83518"/>
    <w:rsid w:val="00A92BA1"/>
    <w:rsid w:val="00A942D0"/>
    <w:rsid w:val="00AA00A5"/>
    <w:rsid w:val="00AA3724"/>
    <w:rsid w:val="00AB1518"/>
    <w:rsid w:val="00AB4E74"/>
    <w:rsid w:val="00AB5A96"/>
    <w:rsid w:val="00AB6434"/>
    <w:rsid w:val="00AB7349"/>
    <w:rsid w:val="00AC0150"/>
    <w:rsid w:val="00AC1151"/>
    <w:rsid w:val="00AC1D2D"/>
    <w:rsid w:val="00AC1EBB"/>
    <w:rsid w:val="00AC287F"/>
    <w:rsid w:val="00AC29AC"/>
    <w:rsid w:val="00AC6BC6"/>
    <w:rsid w:val="00AC6D4C"/>
    <w:rsid w:val="00AD2345"/>
    <w:rsid w:val="00AD5F64"/>
    <w:rsid w:val="00AE3797"/>
    <w:rsid w:val="00AE3846"/>
    <w:rsid w:val="00AE764B"/>
    <w:rsid w:val="00AF3857"/>
    <w:rsid w:val="00AF4AA4"/>
    <w:rsid w:val="00AF5B46"/>
    <w:rsid w:val="00AF7AB0"/>
    <w:rsid w:val="00B14734"/>
    <w:rsid w:val="00B14FC1"/>
    <w:rsid w:val="00B150E6"/>
    <w:rsid w:val="00B15449"/>
    <w:rsid w:val="00B164A3"/>
    <w:rsid w:val="00B17B75"/>
    <w:rsid w:val="00B231E1"/>
    <w:rsid w:val="00B2629A"/>
    <w:rsid w:val="00B30350"/>
    <w:rsid w:val="00B318E4"/>
    <w:rsid w:val="00B345DF"/>
    <w:rsid w:val="00B35505"/>
    <w:rsid w:val="00B42A9D"/>
    <w:rsid w:val="00B4376F"/>
    <w:rsid w:val="00B50292"/>
    <w:rsid w:val="00B51CDC"/>
    <w:rsid w:val="00B53267"/>
    <w:rsid w:val="00B55EF8"/>
    <w:rsid w:val="00B571DA"/>
    <w:rsid w:val="00B574A0"/>
    <w:rsid w:val="00B61F15"/>
    <w:rsid w:val="00B62EB2"/>
    <w:rsid w:val="00B6381B"/>
    <w:rsid w:val="00B63EC4"/>
    <w:rsid w:val="00B65EF0"/>
    <w:rsid w:val="00B70DAA"/>
    <w:rsid w:val="00B76FBB"/>
    <w:rsid w:val="00B82422"/>
    <w:rsid w:val="00B85057"/>
    <w:rsid w:val="00B863E2"/>
    <w:rsid w:val="00B90A66"/>
    <w:rsid w:val="00B90C16"/>
    <w:rsid w:val="00B92787"/>
    <w:rsid w:val="00B93086"/>
    <w:rsid w:val="00B97D6A"/>
    <w:rsid w:val="00BA19ED"/>
    <w:rsid w:val="00BA300B"/>
    <w:rsid w:val="00BA4B8D"/>
    <w:rsid w:val="00BC0F7D"/>
    <w:rsid w:val="00BC2989"/>
    <w:rsid w:val="00BC4461"/>
    <w:rsid w:val="00BD0172"/>
    <w:rsid w:val="00BD0A99"/>
    <w:rsid w:val="00BD24FF"/>
    <w:rsid w:val="00BD5628"/>
    <w:rsid w:val="00BE2532"/>
    <w:rsid w:val="00BE3255"/>
    <w:rsid w:val="00BE458E"/>
    <w:rsid w:val="00BF128E"/>
    <w:rsid w:val="00BF297D"/>
    <w:rsid w:val="00BF3FE4"/>
    <w:rsid w:val="00BF4C3B"/>
    <w:rsid w:val="00BF6A1B"/>
    <w:rsid w:val="00C01596"/>
    <w:rsid w:val="00C0382F"/>
    <w:rsid w:val="00C05D8D"/>
    <w:rsid w:val="00C1199E"/>
    <w:rsid w:val="00C124A0"/>
    <w:rsid w:val="00C131E6"/>
    <w:rsid w:val="00C1496A"/>
    <w:rsid w:val="00C26949"/>
    <w:rsid w:val="00C3061E"/>
    <w:rsid w:val="00C30DBB"/>
    <w:rsid w:val="00C33079"/>
    <w:rsid w:val="00C3403D"/>
    <w:rsid w:val="00C34341"/>
    <w:rsid w:val="00C358C6"/>
    <w:rsid w:val="00C40EB1"/>
    <w:rsid w:val="00C41FEE"/>
    <w:rsid w:val="00C45231"/>
    <w:rsid w:val="00C5150C"/>
    <w:rsid w:val="00C54839"/>
    <w:rsid w:val="00C54C23"/>
    <w:rsid w:val="00C575E9"/>
    <w:rsid w:val="00C64587"/>
    <w:rsid w:val="00C71329"/>
    <w:rsid w:val="00C71DA1"/>
    <w:rsid w:val="00C7217D"/>
    <w:rsid w:val="00C72833"/>
    <w:rsid w:val="00C72C27"/>
    <w:rsid w:val="00C75E80"/>
    <w:rsid w:val="00C80C12"/>
    <w:rsid w:val="00C80F1D"/>
    <w:rsid w:val="00C87227"/>
    <w:rsid w:val="00C91CE2"/>
    <w:rsid w:val="00C93F40"/>
    <w:rsid w:val="00C94AAB"/>
    <w:rsid w:val="00C97B9B"/>
    <w:rsid w:val="00CA09E8"/>
    <w:rsid w:val="00CA22D6"/>
    <w:rsid w:val="00CA376A"/>
    <w:rsid w:val="00CA3D0C"/>
    <w:rsid w:val="00CA722E"/>
    <w:rsid w:val="00CB05F4"/>
    <w:rsid w:val="00CB23E6"/>
    <w:rsid w:val="00CC0364"/>
    <w:rsid w:val="00CC2401"/>
    <w:rsid w:val="00CC471A"/>
    <w:rsid w:val="00CC53DB"/>
    <w:rsid w:val="00CC6588"/>
    <w:rsid w:val="00CC7B5E"/>
    <w:rsid w:val="00CD25A6"/>
    <w:rsid w:val="00CD4020"/>
    <w:rsid w:val="00CD604C"/>
    <w:rsid w:val="00CE2C14"/>
    <w:rsid w:val="00CE2F48"/>
    <w:rsid w:val="00CE6DD7"/>
    <w:rsid w:val="00CF20E3"/>
    <w:rsid w:val="00CF4D0D"/>
    <w:rsid w:val="00CF65B5"/>
    <w:rsid w:val="00D0314D"/>
    <w:rsid w:val="00D03C06"/>
    <w:rsid w:val="00D07C1B"/>
    <w:rsid w:val="00D13E03"/>
    <w:rsid w:val="00D15CAD"/>
    <w:rsid w:val="00D23897"/>
    <w:rsid w:val="00D306E6"/>
    <w:rsid w:val="00D309CC"/>
    <w:rsid w:val="00D35C6E"/>
    <w:rsid w:val="00D364EA"/>
    <w:rsid w:val="00D463BE"/>
    <w:rsid w:val="00D463D6"/>
    <w:rsid w:val="00D46431"/>
    <w:rsid w:val="00D56A52"/>
    <w:rsid w:val="00D57972"/>
    <w:rsid w:val="00D62664"/>
    <w:rsid w:val="00D675A9"/>
    <w:rsid w:val="00D7106C"/>
    <w:rsid w:val="00D738D6"/>
    <w:rsid w:val="00D74784"/>
    <w:rsid w:val="00D755EB"/>
    <w:rsid w:val="00D77F34"/>
    <w:rsid w:val="00D82723"/>
    <w:rsid w:val="00D8507E"/>
    <w:rsid w:val="00D8753A"/>
    <w:rsid w:val="00D87E00"/>
    <w:rsid w:val="00D9134D"/>
    <w:rsid w:val="00DA413D"/>
    <w:rsid w:val="00DA438A"/>
    <w:rsid w:val="00DA5A52"/>
    <w:rsid w:val="00DA776D"/>
    <w:rsid w:val="00DA7A03"/>
    <w:rsid w:val="00DB1818"/>
    <w:rsid w:val="00DB4052"/>
    <w:rsid w:val="00DB76B5"/>
    <w:rsid w:val="00DB79F7"/>
    <w:rsid w:val="00DC309B"/>
    <w:rsid w:val="00DC4163"/>
    <w:rsid w:val="00DC4DA2"/>
    <w:rsid w:val="00DD4C17"/>
    <w:rsid w:val="00DD52B7"/>
    <w:rsid w:val="00DD6DC0"/>
    <w:rsid w:val="00DE2485"/>
    <w:rsid w:val="00DE4140"/>
    <w:rsid w:val="00DF0098"/>
    <w:rsid w:val="00DF09FA"/>
    <w:rsid w:val="00DF2B1F"/>
    <w:rsid w:val="00DF464B"/>
    <w:rsid w:val="00DF51B9"/>
    <w:rsid w:val="00DF6189"/>
    <w:rsid w:val="00DF62CD"/>
    <w:rsid w:val="00E072F9"/>
    <w:rsid w:val="00E1178B"/>
    <w:rsid w:val="00E16509"/>
    <w:rsid w:val="00E20C47"/>
    <w:rsid w:val="00E22CCA"/>
    <w:rsid w:val="00E2413E"/>
    <w:rsid w:val="00E25D99"/>
    <w:rsid w:val="00E27A21"/>
    <w:rsid w:val="00E30624"/>
    <w:rsid w:val="00E31F9C"/>
    <w:rsid w:val="00E335EE"/>
    <w:rsid w:val="00E33F43"/>
    <w:rsid w:val="00E357E3"/>
    <w:rsid w:val="00E40520"/>
    <w:rsid w:val="00E42812"/>
    <w:rsid w:val="00E43FA4"/>
    <w:rsid w:val="00E44582"/>
    <w:rsid w:val="00E50162"/>
    <w:rsid w:val="00E515B1"/>
    <w:rsid w:val="00E51A1B"/>
    <w:rsid w:val="00E52814"/>
    <w:rsid w:val="00E55A7D"/>
    <w:rsid w:val="00E55D33"/>
    <w:rsid w:val="00E56008"/>
    <w:rsid w:val="00E61FCF"/>
    <w:rsid w:val="00E64596"/>
    <w:rsid w:val="00E71380"/>
    <w:rsid w:val="00E72324"/>
    <w:rsid w:val="00E72ABE"/>
    <w:rsid w:val="00E74333"/>
    <w:rsid w:val="00E74783"/>
    <w:rsid w:val="00E7686F"/>
    <w:rsid w:val="00E77645"/>
    <w:rsid w:val="00E8245D"/>
    <w:rsid w:val="00E82E78"/>
    <w:rsid w:val="00E83162"/>
    <w:rsid w:val="00E85920"/>
    <w:rsid w:val="00E91B77"/>
    <w:rsid w:val="00E91E55"/>
    <w:rsid w:val="00E96D1A"/>
    <w:rsid w:val="00EA5123"/>
    <w:rsid w:val="00EB1E4E"/>
    <w:rsid w:val="00EB29D5"/>
    <w:rsid w:val="00EB6DF9"/>
    <w:rsid w:val="00EC1283"/>
    <w:rsid w:val="00EC2636"/>
    <w:rsid w:val="00EC333A"/>
    <w:rsid w:val="00EC4847"/>
    <w:rsid w:val="00EC4A25"/>
    <w:rsid w:val="00EC4A97"/>
    <w:rsid w:val="00EC5547"/>
    <w:rsid w:val="00EC55DC"/>
    <w:rsid w:val="00ED21B2"/>
    <w:rsid w:val="00ED2CD5"/>
    <w:rsid w:val="00ED3490"/>
    <w:rsid w:val="00ED46F8"/>
    <w:rsid w:val="00EE0853"/>
    <w:rsid w:val="00EE5AA7"/>
    <w:rsid w:val="00EE647A"/>
    <w:rsid w:val="00EF70F3"/>
    <w:rsid w:val="00F016A7"/>
    <w:rsid w:val="00F017DF"/>
    <w:rsid w:val="00F025A2"/>
    <w:rsid w:val="00F02E8F"/>
    <w:rsid w:val="00F0387D"/>
    <w:rsid w:val="00F04712"/>
    <w:rsid w:val="00F05A9A"/>
    <w:rsid w:val="00F05E68"/>
    <w:rsid w:val="00F06F13"/>
    <w:rsid w:val="00F10C13"/>
    <w:rsid w:val="00F11797"/>
    <w:rsid w:val="00F139DD"/>
    <w:rsid w:val="00F150D6"/>
    <w:rsid w:val="00F164A5"/>
    <w:rsid w:val="00F2012F"/>
    <w:rsid w:val="00F21311"/>
    <w:rsid w:val="00F22EC7"/>
    <w:rsid w:val="00F24070"/>
    <w:rsid w:val="00F273A7"/>
    <w:rsid w:val="00F301AE"/>
    <w:rsid w:val="00F325C8"/>
    <w:rsid w:val="00F33494"/>
    <w:rsid w:val="00F35AB6"/>
    <w:rsid w:val="00F363ED"/>
    <w:rsid w:val="00F405BF"/>
    <w:rsid w:val="00F4785A"/>
    <w:rsid w:val="00F479E3"/>
    <w:rsid w:val="00F51B2A"/>
    <w:rsid w:val="00F53D32"/>
    <w:rsid w:val="00F554C0"/>
    <w:rsid w:val="00F57FA5"/>
    <w:rsid w:val="00F62AEB"/>
    <w:rsid w:val="00F653B8"/>
    <w:rsid w:val="00F70647"/>
    <w:rsid w:val="00F726BB"/>
    <w:rsid w:val="00F73306"/>
    <w:rsid w:val="00F7495C"/>
    <w:rsid w:val="00F81329"/>
    <w:rsid w:val="00F82B63"/>
    <w:rsid w:val="00F83CC5"/>
    <w:rsid w:val="00F87D29"/>
    <w:rsid w:val="00F92808"/>
    <w:rsid w:val="00F92A73"/>
    <w:rsid w:val="00FA0FE9"/>
    <w:rsid w:val="00FA1266"/>
    <w:rsid w:val="00FA3C65"/>
    <w:rsid w:val="00FB5750"/>
    <w:rsid w:val="00FC1192"/>
    <w:rsid w:val="00FC7F4C"/>
    <w:rsid w:val="00FD65A9"/>
    <w:rsid w:val="00FD7F67"/>
    <w:rsid w:val="00FE2102"/>
    <w:rsid w:val="00FE283A"/>
    <w:rsid w:val="00FE30ED"/>
    <w:rsid w:val="00FE663F"/>
    <w:rsid w:val="00FF4834"/>
    <w:rsid w:val="00FF56B8"/>
    <w:rsid w:val="00FF5DB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4EA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paragraph" w:styleId="NormalWeb">
    <w:name w:val="Normal (Web)"/>
    <w:basedOn w:val="Normal"/>
    <w:uiPriority w:val="99"/>
    <w:unhideWhenUsed/>
    <w:rsid w:val="00A22B93"/>
    <w:pPr>
      <w:spacing w:before="100" w:beforeAutospacing="1" w:after="100" w:afterAutospacing="1"/>
    </w:pPr>
    <w:rPr>
      <w:sz w:val="24"/>
      <w:szCs w:val="24"/>
      <w:lang w:val="en-US" w:eastAsia="zh-TW"/>
    </w:rPr>
  </w:style>
  <w:style w:type="character" w:customStyle="1" w:styleId="Heading2Char">
    <w:name w:val="Heading 2 Char"/>
    <w:basedOn w:val="DefaultParagraphFont"/>
    <w:link w:val="Heading2"/>
    <w:rsid w:val="0007497D"/>
    <w:rPr>
      <w:rFonts w:ascii="Arial" w:hAnsi="Arial"/>
      <w:sz w:val="32"/>
      <w:lang w:eastAsia="en-US"/>
    </w:rPr>
  </w:style>
  <w:style w:type="character" w:customStyle="1" w:styleId="PlaceholderClassification">
    <w:name w:val="Placeholder Classification"/>
    <w:basedOn w:val="DefaultParagraphFont"/>
    <w:uiPriority w:val="99"/>
    <w:unhideWhenUsed/>
    <w:rsid w:val="00F33494"/>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F33494"/>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F33494"/>
    <w:rPr>
      <w:vanish/>
      <w:color w:val="AEB5BB"/>
    </w:rPr>
  </w:style>
  <w:style w:type="paragraph" w:styleId="NoSpacing">
    <w:name w:val="No Spacing"/>
    <w:basedOn w:val="Normal"/>
    <w:link w:val="NoSpacingChar"/>
    <w:uiPriority w:val="1"/>
    <w:qFormat/>
    <w:rsid w:val="00F33494"/>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F33494"/>
    <w:rPr>
      <w:rFonts w:asciiTheme="minorHAnsi" w:eastAsiaTheme="minorEastAsia" w:hAnsiTheme="minorHAnsi" w:cstheme="minorBidi"/>
      <w:lang w:val="en-US" w:eastAsia="zh-CN"/>
    </w:rPr>
  </w:style>
  <w:style w:type="character" w:customStyle="1" w:styleId="TALCar">
    <w:name w:val="TAL Car"/>
    <w:link w:val="TAL"/>
    <w:locked/>
    <w:rsid w:val="00F363ED"/>
    <w:rPr>
      <w:rFonts w:ascii="Arial" w:hAnsi="Arial"/>
      <w:sz w:val="18"/>
      <w:lang w:eastAsia="en-US"/>
    </w:rPr>
  </w:style>
  <w:style w:type="character" w:styleId="CommentReference">
    <w:name w:val="annotation reference"/>
    <w:basedOn w:val="DefaultParagraphFont"/>
    <w:rsid w:val="00066565"/>
    <w:rPr>
      <w:sz w:val="16"/>
      <w:szCs w:val="16"/>
    </w:rPr>
  </w:style>
  <w:style w:type="paragraph" w:styleId="CommentText">
    <w:name w:val="annotation text"/>
    <w:basedOn w:val="Normal"/>
    <w:link w:val="CommentTextChar"/>
    <w:rsid w:val="00066565"/>
  </w:style>
  <w:style w:type="character" w:customStyle="1" w:styleId="CommentTextChar">
    <w:name w:val="Comment Text Char"/>
    <w:basedOn w:val="DefaultParagraphFont"/>
    <w:link w:val="CommentText"/>
    <w:rsid w:val="00066565"/>
    <w:rPr>
      <w:lang w:eastAsia="en-US"/>
    </w:rPr>
  </w:style>
  <w:style w:type="paragraph" w:styleId="CommentSubject">
    <w:name w:val="annotation subject"/>
    <w:basedOn w:val="CommentText"/>
    <w:next w:val="CommentText"/>
    <w:link w:val="CommentSubjectChar"/>
    <w:semiHidden/>
    <w:unhideWhenUsed/>
    <w:rsid w:val="00066565"/>
    <w:rPr>
      <w:b/>
      <w:bCs/>
    </w:rPr>
  </w:style>
  <w:style w:type="character" w:customStyle="1" w:styleId="CommentSubjectChar">
    <w:name w:val="Comment Subject Char"/>
    <w:basedOn w:val="CommentTextChar"/>
    <w:link w:val="CommentSubject"/>
    <w:semiHidden/>
    <w:rsid w:val="0006656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753957">
      <w:bodyDiv w:val="1"/>
      <w:marLeft w:val="0"/>
      <w:marRight w:val="0"/>
      <w:marTop w:val="0"/>
      <w:marBottom w:val="0"/>
      <w:divBdr>
        <w:top w:val="none" w:sz="0" w:space="0" w:color="auto"/>
        <w:left w:val="none" w:sz="0" w:space="0" w:color="auto"/>
        <w:bottom w:val="none" w:sz="0" w:space="0" w:color="auto"/>
        <w:right w:val="none" w:sz="0" w:space="0" w:color="auto"/>
      </w:divBdr>
    </w:div>
    <w:div w:id="251813738">
      <w:bodyDiv w:val="1"/>
      <w:marLeft w:val="0"/>
      <w:marRight w:val="0"/>
      <w:marTop w:val="0"/>
      <w:marBottom w:val="0"/>
      <w:divBdr>
        <w:top w:val="none" w:sz="0" w:space="0" w:color="auto"/>
        <w:left w:val="none" w:sz="0" w:space="0" w:color="auto"/>
        <w:bottom w:val="none" w:sz="0" w:space="0" w:color="auto"/>
        <w:right w:val="none" w:sz="0" w:space="0" w:color="auto"/>
      </w:divBdr>
      <w:divsChild>
        <w:div w:id="305861243">
          <w:marLeft w:val="0"/>
          <w:marRight w:val="0"/>
          <w:marTop w:val="0"/>
          <w:marBottom w:val="0"/>
          <w:divBdr>
            <w:top w:val="none" w:sz="0" w:space="0" w:color="auto"/>
            <w:left w:val="none" w:sz="0" w:space="0" w:color="auto"/>
            <w:bottom w:val="none" w:sz="0" w:space="0" w:color="auto"/>
            <w:right w:val="none" w:sz="0" w:space="0" w:color="auto"/>
          </w:divBdr>
          <w:divsChild>
            <w:div w:id="1217811642">
              <w:marLeft w:val="0"/>
              <w:marRight w:val="0"/>
              <w:marTop w:val="0"/>
              <w:marBottom w:val="0"/>
              <w:divBdr>
                <w:top w:val="none" w:sz="0" w:space="0" w:color="auto"/>
                <w:left w:val="none" w:sz="0" w:space="0" w:color="auto"/>
                <w:bottom w:val="none" w:sz="0" w:space="0" w:color="auto"/>
                <w:right w:val="none" w:sz="0" w:space="0" w:color="auto"/>
              </w:divBdr>
              <w:divsChild>
                <w:div w:id="981813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7683329">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874343626">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54554165">
      <w:bodyDiv w:val="1"/>
      <w:marLeft w:val="0"/>
      <w:marRight w:val="0"/>
      <w:marTop w:val="0"/>
      <w:marBottom w:val="0"/>
      <w:divBdr>
        <w:top w:val="none" w:sz="0" w:space="0" w:color="auto"/>
        <w:left w:val="none" w:sz="0" w:space="0" w:color="auto"/>
        <w:bottom w:val="none" w:sz="0" w:space="0" w:color="auto"/>
        <w:right w:val="none" w:sz="0" w:space="0" w:color="auto"/>
      </w:divBdr>
    </w:div>
    <w:div w:id="1085037380">
      <w:bodyDiv w:val="1"/>
      <w:marLeft w:val="0"/>
      <w:marRight w:val="0"/>
      <w:marTop w:val="0"/>
      <w:marBottom w:val="0"/>
      <w:divBdr>
        <w:top w:val="none" w:sz="0" w:space="0" w:color="auto"/>
        <w:left w:val="none" w:sz="0" w:space="0" w:color="auto"/>
        <w:bottom w:val="none" w:sz="0" w:space="0" w:color="auto"/>
        <w:right w:val="none" w:sz="0" w:space="0" w:color="auto"/>
      </w:divBdr>
      <w:divsChild>
        <w:div w:id="674575619">
          <w:marLeft w:val="0"/>
          <w:marRight w:val="0"/>
          <w:marTop w:val="0"/>
          <w:marBottom w:val="0"/>
          <w:divBdr>
            <w:top w:val="none" w:sz="0" w:space="0" w:color="auto"/>
            <w:left w:val="none" w:sz="0" w:space="0" w:color="auto"/>
            <w:bottom w:val="none" w:sz="0" w:space="0" w:color="auto"/>
            <w:right w:val="none" w:sz="0" w:space="0" w:color="auto"/>
          </w:divBdr>
          <w:divsChild>
            <w:div w:id="535199627">
              <w:marLeft w:val="0"/>
              <w:marRight w:val="0"/>
              <w:marTop w:val="0"/>
              <w:marBottom w:val="0"/>
              <w:divBdr>
                <w:top w:val="none" w:sz="0" w:space="0" w:color="auto"/>
                <w:left w:val="none" w:sz="0" w:space="0" w:color="auto"/>
                <w:bottom w:val="none" w:sz="0" w:space="0" w:color="auto"/>
                <w:right w:val="none" w:sz="0" w:space="0" w:color="auto"/>
              </w:divBdr>
              <w:divsChild>
                <w:div w:id="1186864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9184624">
      <w:bodyDiv w:val="1"/>
      <w:marLeft w:val="0"/>
      <w:marRight w:val="0"/>
      <w:marTop w:val="0"/>
      <w:marBottom w:val="0"/>
      <w:divBdr>
        <w:top w:val="none" w:sz="0" w:space="0" w:color="auto"/>
        <w:left w:val="none" w:sz="0" w:space="0" w:color="auto"/>
        <w:bottom w:val="none" w:sz="0" w:space="0" w:color="auto"/>
        <w:right w:val="none" w:sz="0" w:space="0" w:color="auto"/>
      </w:divBdr>
      <w:divsChild>
        <w:div w:id="1466854709">
          <w:marLeft w:val="0"/>
          <w:marRight w:val="0"/>
          <w:marTop w:val="0"/>
          <w:marBottom w:val="0"/>
          <w:divBdr>
            <w:top w:val="none" w:sz="0" w:space="0" w:color="auto"/>
            <w:left w:val="none" w:sz="0" w:space="0" w:color="auto"/>
            <w:bottom w:val="none" w:sz="0" w:space="0" w:color="auto"/>
            <w:right w:val="none" w:sz="0" w:space="0" w:color="auto"/>
          </w:divBdr>
          <w:divsChild>
            <w:div w:id="639379167">
              <w:marLeft w:val="0"/>
              <w:marRight w:val="0"/>
              <w:marTop w:val="0"/>
              <w:marBottom w:val="0"/>
              <w:divBdr>
                <w:top w:val="none" w:sz="0" w:space="0" w:color="auto"/>
                <w:left w:val="none" w:sz="0" w:space="0" w:color="auto"/>
                <w:bottom w:val="none" w:sz="0" w:space="0" w:color="auto"/>
                <w:right w:val="none" w:sz="0" w:space="0" w:color="auto"/>
              </w:divBdr>
              <w:divsChild>
                <w:div w:id="79949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675257519">
      <w:bodyDiv w:val="1"/>
      <w:marLeft w:val="0"/>
      <w:marRight w:val="0"/>
      <w:marTop w:val="0"/>
      <w:marBottom w:val="0"/>
      <w:divBdr>
        <w:top w:val="none" w:sz="0" w:space="0" w:color="auto"/>
        <w:left w:val="none" w:sz="0" w:space="0" w:color="auto"/>
        <w:bottom w:val="none" w:sz="0" w:space="0" w:color="auto"/>
        <w:right w:val="none" w:sz="0" w:space="0" w:color="auto"/>
      </w:divBdr>
      <w:divsChild>
        <w:div w:id="612516644">
          <w:marLeft w:val="0"/>
          <w:marRight w:val="0"/>
          <w:marTop w:val="0"/>
          <w:marBottom w:val="0"/>
          <w:divBdr>
            <w:top w:val="none" w:sz="0" w:space="0" w:color="auto"/>
            <w:left w:val="none" w:sz="0" w:space="0" w:color="auto"/>
            <w:bottom w:val="none" w:sz="0" w:space="0" w:color="auto"/>
            <w:right w:val="none" w:sz="0" w:space="0" w:color="auto"/>
          </w:divBdr>
          <w:divsChild>
            <w:div w:id="957756984">
              <w:marLeft w:val="0"/>
              <w:marRight w:val="0"/>
              <w:marTop w:val="0"/>
              <w:marBottom w:val="0"/>
              <w:divBdr>
                <w:top w:val="none" w:sz="0" w:space="0" w:color="auto"/>
                <w:left w:val="none" w:sz="0" w:space="0" w:color="auto"/>
                <w:bottom w:val="none" w:sz="0" w:space="0" w:color="auto"/>
                <w:right w:val="none" w:sz="0" w:space="0" w:color="auto"/>
              </w:divBdr>
              <w:divsChild>
                <w:div w:id="12034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14063396">
      <w:bodyDiv w:val="1"/>
      <w:marLeft w:val="0"/>
      <w:marRight w:val="0"/>
      <w:marTop w:val="0"/>
      <w:marBottom w:val="0"/>
      <w:divBdr>
        <w:top w:val="none" w:sz="0" w:space="0" w:color="auto"/>
        <w:left w:val="none" w:sz="0" w:space="0" w:color="auto"/>
        <w:bottom w:val="none" w:sz="0" w:space="0" w:color="auto"/>
        <w:right w:val="none" w:sz="0" w:space="0" w:color="auto"/>
      </w:divBdr>
    </w:div>
    <w:div w:id="2045859099">
      <w:bodyDiv w:val="1"/>
      <w:marLeft w:val="0"/>
      <w:marRight w:val="0"/>
      <w:marTop w:val="0"/>
      <w:marBottom w:val="0"/>
      <w:divBdr>
        <w:top w:val="none" w:sz="0" w:space="0" w:color="auto"/>
        <w:left w:val="none" w:sz="0" w:space="0" w:color="auto"/>
        <w:bottom w:val="none" w:sz="0" w:space="0" w:color="auto"/>
        <w:right w:val="none" w:sz="0" w:space="0" w:color="auto"/>
      </w:divBdr>
      <w:divsChild>
        <w:div w:id="1940487520">
          <w:marLeft w:val="0"/>
          <w:marRight w:val="0"/>
          <w:marTop w:val="0"/>
          <w:marBottom w:val="0"/>
          <w:divBdr>
            <w:top w:val="none" w:sz="0" w:space="0" w:color="auto"/>
            <w:left w:val="none" w:sz="0" w:space="0" w:color="auto"/>
            <w:bottom w:val="none" w:sz="0" w:space="0" w:color="auto"/>
            <w:right w:val="none" w:sz="0" w:space="0" w:color="auto"/>
          </w:divBdr>
          <w:divsChild>
            <w:div w:id="452988288">
              <w:marLeft w:val="0"/>
              <w:marRight w:val="0"/>
              <w:marTop w:val="0"/>
              <w:marBottom w:val="0"/>
              <w:divBdr>
                <w:top w:val="none" w:sz="0" w:space="0" w:color="auto"/>
                <w:left w:val="none" w:sz="0" w:space="0" w:color="auto"/>
                <w:bottom w:val="none" w:sz="0" w:space="0" w:color="auto"/>
                <w:right w:val="none" w:sz="0" w:space="0" w:color="auto"/>
              </w:divBdr>
              <w:divsChild>
                <w:div w:id="146561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ushikim18\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454D5-E0D8-4E7D-B69E-0D63489AD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C:\Users\fushikim18\Downloads\3gpp_70.dot</Template>
  <TotalTime>2</TotalTime>
  <Pages>2</Pages>
  <Words>588</Words>
  <Characters>3356</Characters>
  <Application>Microsoft Office Word</Application>
  <DocSecurity>0</DocSecurity>
  <Lines>27</Lines>
  <Paragraphs>7</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3GPP contribution</vt:lpstr>
      <vt:lpstr>3GPP contribution</vt:lpstr>
      <vt:lpstr>3GPP contribution</vt:lpstr>
    </vt:vector>
  </TitlesOfParts>
  <Manager/>
  <Company>Apple Inc</Company>
  <LinksUpToDate>false</LinksUpToDate>
  <CharactersWithSpaces>3937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cp:revision>
  <cp:lastPrinted>2019-02-25T14:05:00Z</cp:lastPrinted>
  <dcterms:created xsi:type="dcterms:W3CDTF">2023-04-25T14:18:00Z</dcterms:created>
  <dcterms:modified xsi:type="dcterms:W3CDTF">2023-04-25T14:19:00Z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9764cdcd-3664-4d05-9615-7cbf65a4f0a8_Enabled">
    <vt:lpwstr>true</vt:lpwstr>
  </property>
  <property fmtid="{D5CDD505-2E9C-101B-9397-08002B2CF9AE}" pid="4" name="MSIP_Label_9764cdcd-3664-4d05-9615-7cbf65a4f0a8_SetDate">
    <vt:lpwstr>2022-08-23T07:26:21Z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a688f394-f1a5-4f94-aad4-4a0ee6f84e3e</vt:lpwstr>
  </property>
  <property fmtid="{D5CDD505-2E9C-101B-9397-08002B2CF9AE}" pid="9" name="MSIP_Label_9764cdcd-3664-4d05-9615-7cbf65a4f0a8_ContentBits">
    <vt:lpwstr>0</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1681984028</vt:lpwstr>
  </property>
</Properties>
</file>